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AB" w:rsidRDefault="004D46AB" w:rsidP="008A115C">
      <w:pPr>
        <w:spacing w:line="550" w:lineRule="exact"/>
        <w:rPr>
          <w:rFonts w:ascii="黑体" w:eastAsia="黑体" w:hAnsi="黑体" w:cs="Times New Roman"/>
          <w:b/>
          <w:bCs/>
          <w:sz w:val="32"/>
          <w:szCs w:val="32"/>
        </w:rPr>
      </w:pPr>
      <w:r w:rsidRPr="00613ED7">
        <w:rPr>
          <w:rFonts w:ascii="黑体" w:eastAsia="黑体" w:hAnsi="黑体" w:cs="黑体" w:hint="eastAsia"/>
          <w:b/>
          <w:bCs/>
          <w:sz w:val="32"/>
          <w:szCs w:val="32"/>
        </w:rPr>
        <w:t>附件</w:t>
      </w:r>
      <w:r>
        <w:rPr>
          <w:rFonts w:ascii="黑体" w:eastAsia="黑体" w:hAnsi="黑体" w:cs="黑体"/>
          <w:b/>
          <w:bCs/>
          <w:sz w:val="32"/>
          <w:szCs w:val="32"/>
        </w:rPr>
        <w:t>2</w:t>
      </w:r>
    </w:p>
    <w:p w:rsidR="004D46AB" w:rsidRDefault="004D46AB" w:rsidP="007D13F4">
      <w:pPr>
        <w:spacing w:line="550" w:lineRule="exact"/>
        <w:jc w:val="center"/>
        <w:rPr>
          <w:rFonts w:ascii="方正小标宋简体" w:eastAsia="方正小标宋简体" w:hAnsi="仿宋" w:cs="Times New Roman"/>
          <w:sz w:val="44"/>
          <w:szCs w:val="44"/>
        </w:rPr>
      </w:pPr>
    </w:p>
    <w:p w:rsidR="004D46AB" w:rsidRPr="008A115C" w:rsidRDefault="004D46AB" w:rsidP="007D13F4">
      <w:pPr>
        <w:spacing w:line="550" w:lineRule="exact"/>
        <w:jc w:val="center"/>
        <w:rPr>
          <w:rFonts w:ascii="方正小标宋简体" w:eastAsia="方正小标宋简体" w:hAnsi="仿宋" w:cs="Times New Roman"/>
          <w:b/>
          <w:bCs/>
          <w:sz w:val="44"/>
          <w:szCs w:val="44"/>
        </w:rPr>
      </w:pPr>
      <w:r w:rsidRPr="008A115C">
        <w:rPr>
          <w:rFonts w:ascii="方正小标宋简体" w:eastAsia="方正小标宋简体" w:hAnsi="仿宋" w:cs="方正小标宋简体" w:hint="eastAsia"/>
          <w:b/>
          <w:bCs/>
          <w:sz w:val="44"/>
          <w:szCs w:val="44"/>
        </w:rPr>
        <w:t>研究生院（部）党风廉政建设工作汇报</w:t>
      </w:r>
    </w:p>
    <w:p w:rsidR="004D46AB" w:rsidRDefault="004D46AB" w:rsidP="00BF6952">
      <w:pPr>
        <w:snapToGrid w:val="0"/>
        <w:spacing w:beforeLines="80" w:line="550" w:lineRule="exact"/>
        <w:jc w:val="center"/>
        <w:rPr>
          <w:rFonts w:ascii="仿宋" w:eastAsia="仿宋" w:hAnsi="仿宋" w:cs="Times New Roman"/>
          <w:sz w:val="32"/>
          <w:szCs w:val="32"/>
        </w:rPr>
      </w:pPr>
      <w:r>
        <w:rPr>
          <w:rFonts w:ascii="仿宋" w:eastAsia="仿宋" w:hAnsi="仿宋" w:cs="仿宋" w:hint="eastAsia"/>
          <w:sz w:val="32"/>
          <w:szCs w:val="32"/>
        </w:rPr>
        <w:t>研究生院（部）</w:t>
      </w:r>
    </w:p>
    <w:p w:rsidR="004D46AB" w:rsidRPr="002E6532" w:rsidRDefault="004D46AB" w:rsidP="00BF6952">
      <w:pPr>
        <w:snapToGrid w:val="0"/>
        <w:spacing w:afterLines="80" w:line="550" w:lineRule="exact"/>
        <w:jc w:val="center"/>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15</w:t>
      </w:r>
      <w:r>
        <w:rPr>
          <w:rFonts w:ascii="仿宋" w:eastAsia="仿宋" w:hAnsi="仿宋" w:cs="仿宋" w:hint="eastAsia"/>
          <w:sz w:val="32"/>
          <w:szCs w:val="32"/>
        </w:rPr>
        <w:t>日）</w:t>
      </w:r>
    </w:p>
    <w:p w:rsidR="004D46AB"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研究生院（部）在学校党委、行政的坚强领导下，</w:t>
      </w:r>
      <w:r w:rsidRPr="00CA2646">
        <w:rPr>
          <w:rFonts w:ascii="仿宋" w:eastAsia="仿宋" w:hAnsi="仿宋" w:cs="仿宋" w:hint="eastAsia"/>
          <w:sz w:val="32"/>
          <w:szCs w:val="32"/>
        </w:rPr>
        <w:t>在学校纪委的具体指导下，按照学校党风廉政建设工作部署，</w:t>
      </w:r>
      <w:r w:rsidRPr="00B86D16">
        <w:rPr>
          <w:rFonts w:ascii="仿宋" w:eastAsia="仿宋" w:hAnsi="仿宋" w:cs="仿宋" w:hint="eastAsia"/>
          <w:sz w:val="32"/>
          <w:szCs w:val="32"/>
        </w:rPr>
        <w:t>贯彻落实</w:t>
      </w:r>
      <w:r>
        <w:rPr>
          <w:rFonts w:ascii="仿宋" w:eastAsia="仿宋" w:hAnsi="仿宋" w:cs="仿宋" w:hint="eastAsia"/>
          <w:sz w:val="32"/>
          <w:szCs w:val="32"/>
        </w:rPr>
        <w:t>十八大及十八届三中、四中、五中、六中全会精神</w:t>
      </w:r>
      <w:r w:rsidRPr="00B86D16">
        <w:rPr>
          <w:rFonts w:ascii="仿宋" w:eastAsia="仿宋" w:hAnsi="仿宋" w:cs="仿宋" w:hint="eastAsia"/>
          <w:sz w:val="32"/>
          <w:szCs w:val="32"/>
        </w:rPr>
        <w:t>，深入开展</w:t>
      </w:r>
      <w:r>
        <w:rPr>
          <w:rFonts w:ascii="仿宋" w:eastAsia="仿宋" w:hAnsi="仿宋" w:cs="仿宋" w:hint="eastAsia"/>
          <w:sz w:val="32"/>
          <w:szCs w:val="32"/>
        </w:rPr>
        <w:t>“三严三实”专题教育、</w:t>
      </w:r>
      <w:r w:rsidRPr="00B86D16">
        <w:rPr>
          <w:rFonts w:ascii="仿宋" w:eastAsia="仿宋" w:hAnsi="仿宋" w:cs="仿宋" w:hint="eastAsia"/>
          <w:sz w:val="32"/>
          <w:szCs w:val="32"/>
        </w:rPr>
        <w:t>“两学一做”学习教育，</w:t>
      </w:r>
      <w:r>
        <w:rPr>
          <w:rFonts w:ascii="仿宋" w:eastAsia="仿宋" w:hAnsi="仿宋" w:cs="仿宋" w:hint="eastAsia"/>
          <w:sz w:val="32"/>
          <w:szCs w:val="32"/>
        </w:rPr>
        <w:t>稳打稳扎，稳中求进，大力开展党风廉政建设，全面推进各项工作顺利进行。现将我单位党风廉政建设工作情况汇报如下：</w:t>
      </w:r>
    </w:p>
    <w:p w:rsidR="004D46AB" w:rsidRPr="00B86D16" w:rsidRDefault="004D46AB" w:rsidP="004103B6">
      <w:pPr>
        <w:pStyle w:val="Heading2"/>
        <w:spacing w:line="550" w:lineRule="exact"/>
        <w:ind w:firstLineChars="200" w:firstLine="31680"/>
        <w:rPr>
          <w:rFonts w:cs="Times New Roman"/>
        </w:rPr>
      </w:pPr>
      <w:r w:rsidRPr="00B86D16">
        <w:rPr>
          <w:rFonts w:cs="黑体" w:hint="eastAsia"/>
        </w:rPr>
        <w:t>一、基本情况</w:t>
      </w:r>
    </w:p>
    <w:p w:rsidR="004D46AB"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研究生院（部）</w:t>
      </w:r>
      <w:r w:rsidRPr="002E6532">
        <w:rPr>
          <w:rFonts w:ascii="仿宋" w:eastAsia="仿宋" w:hAnsi="仿宋" w:cs="仿宋" w:hint="eastAsia"/>
          <w:sz w:val="32"/>
          <w:szCs w:val="32"/>
        </w:rPr>
        <w:t>定编</w:t>
      </w:r>
      <w:r>
        <w:rPr>
          <w:rFonts w:ascii="仿宋" w:eastAsia="仿宋" w:hAnsi="仿宋" w:cs="仿宋"/>
          <w:sz w:val="32"/>
          <w:szCs w:val="32"/>
        </w:rPr>
        <w:t>23</w:t>
      </w:r>
      <w:r w:rsidRPr="002E6532">
        <w:rPr>
          <w:rFonts w:ascii="仿宋" w:eastAsia="仿宋" w:hAnsi="仿宋" w:cs="仿宋" w:hint="eastAsia"/>
          <w:sz w:val="32"/>
          <w:szCs w:val="32"/>
        </w:rPr>
        <w:t>个岗位，现有人员</w:t>
      </w:r>
      <w:r>
        <w:rPr>
          <w:rFonts w:ascii="仿宋" w:eastAsia="仿宋" w:hAnsi="仿宋" w:cs="仿宋"/>
          <w:sz w:val="32"/>
          <w:szCs w:val="32"/>
        </w:rPr>
        <w:t>22</w:t>
      </w:r>
      <w:r w:rsidRPr="002E6532">
        <w:rPr>
          <w:rFonts w:ascii="仿宋" w:eastAsia="仿宋" w:hAnsi="仿宋" w:cs="仿宋" w:hint="eastAsia"/>
          <w:sz w:val="32"/>
          <w:szCs w:val="32"/>
        </w:rPr>
        <w:t>人</w:t>
      </w:r>
      <w:r>
        <w:rPr>
          <w:rFonts w:ascii="仿宋" w:eastAsia="仿宋" w:hAnsi="仿宋" w:cs="仿宋" w:hint="eastAsia"/>
          <w:sz w:val="32"/>
          <w:szCs w:val="32"/>
        </w:rPr>
        <w:t>（党员</w:t>
      </w:r>
      <w:r>
        <w:rPr>
          <w:rFonts w:ascii="仿宋" w:eastAsia="仿宋" w:hAnsi="仿宋" w:cs="仿宋"/>
          <w:sz w:val="32"/>
          <w:szCs w:val="32"/>
        </w:rPr>
        <w:t>19</w:t>
      </w:r>
      <w:r>
        <w:rPr>
          <w:rFonts w:ascii="仿宋" w:eastAsia="仿宋" w:hAnsi="仿宋" w:cs="仿宋" w:hint="eastAsia"/>
          <w:sz w:val="32"/>
          <w:szCs w:val="32"/>
        </w:rPr>
        <w:t>人）</w:t>
      </w:r>
      <w:r w:rsidRPr="002E6532">
        <w:rPr>
          <w:rFonts w:ascii="仿宋" w:eastAsia="仿宋" w:hAnsi="仿宋" w:cs="仿宋" w:hint="eastAsia"/>
          <w:sz w:val="32"/>
          <w:szCs w:val="32"/>
        </w:rPr>
        <w:t>，其中</w:t>
      </w:r>
      <w:r>
        <w:rPr>
          <w:rFonts w:ascii="仿宋" w:eastAsia="仿宋" w:hAnsi="仿宋" w:cs="仿宋"/>
          <w:sz w:val="32"/>
          <w:szCs w:val="32"/>
        </w:rPr>
        <w:t>1</w:t>
      </w:r>
      <w:r w:rsidRPr="002E6532">
        <w:rPr>
          <w:rFonts w:ascii="仿宋" w:eastAsia="仿宋" w:hAnsi="仿宋" w:cs="仿宋" w:hint="eastAsia"/>
          <w:sz w:val="32"/>
          <w:szCs w:val="32"/>
        </w:rPr>
        <w:t>人借调</w:t>
      </w:r>
      <w:r>
        <w:rPr>
          <w:rFonts w:ascii="仿宋" w:eastAsia="仿宋" w:hAnsi="仿宋" w:cs="仿宋" w:hint="eastAsia"/>
          <w:sz w:val="32"/>
          <w:szCs w:val="32"/>
        </w:rPr>
        <w:t>教育部学位与研究生教育中心</w:t>
      </w:r>
      <w:r w:rsidRPr="002E6532">
        <w:rPr>
          <w:rFonts w:ascii="仿宋" w:eastAsia="仿宋" w:hAnsi="仿宋" w:cs="仿宋" w:hint="eastAsia"/>
          <w:sz w:val="32"/>
          <w:szCs w:val="32"/>
        </w:rPr>
        <w:t>。下设</w:t>
      </w:r>
      <w:r w:rsidRPr="002E6532">
        <w:rPr>
          <w:rFonts w:ascii="仿宋" w:eastAsia="仿宋" w:hAnsi="仿宋" w:cs="仿宋"/>
          <w:sz w:val="32"/>
          <w:szCs w:val="32"/>
        </w:rPr>
        <w:t>5</w:t>
      </w:r>
      <w:r w:rsidRPr="002E6532">
        <w:rPr>
          <w:rFonts w:ascii="仿宋" w:eastAsia="仿宋" w:hAnsi="仿宋" w:cs="仿宋" w:hint="eastAsia"/>
          <w:sz w:val="32"/>
          <w:szCs w:val="32"/>
        </w:rPr>
        <w:t>个</w:t>
      </w:r>
      <w:r>
        <w:rPr>
          <w:rFonts w:ascii="仿宋" w:eastAsia="仿宋" w:hAnsi="仿宋" w:cs="仿宋" w:hint="eastAsia"/>
          <w:sz w:val="32"/>
          <w:szCs w:val="32"/>
        </w:rPr>
        <w:t>处室</w:t>
      </w:r>
      <w:r w:rsidRPr="002E6532">
        <w:rPr>
          <w:rFonts w:ascii="仿宋" w:eastAsia="仿宋" w:hAnsi="仿宋" w:cs="仿宋" w:hint="eastAsia"/>
          <w:sz w:val="32"/>
          <w:szCs w:val="32"/>
        </w:rPr>
        <w:t>，承担着全校</w:t>
      </w:r>
      <w:r>
        <w:rPr>
          <w:rFonts w:ascii="仿宋" w:eastAsia="仿宋" w:hAnsi="仿宋" w:cs="仿宋" w:hint="eastAsia"/>
          <w:sz w:val="32"/>
          <w:szCs w:val="32"/>
        </w:rPr>
        <w:t>研究生思想政治教育、招生、培养、学位和日常管理等</w:t>
      </w:r>
      <w:r w:rsidRPr="002E6532">
        <w:rPr>
          <w:rFonts w:ascii="仿宋" w:eastAsia="仿宋" w:hAnsi="仿宋" w:cs="仿宋" w:hint="eastAsia"/>
          <w:sz w:val="32"/>
          <w:szCs w:val="32"/>
        </w:rPr>
        <w:t>工作。</w:t>
      </w:r>
      <w:r>
        <w:rPr>
          <w:rFonts w:ascii="仿宋" w:eastAsia="仿宋" w:hAnsi="仿宋" w:cs="仿宋"/>
          <w:sz w:val="32"/>
          <w:szCs w:val="32"/>
        </w:rPr>
        <w:t>2014</w:t>
      </w:r>
      <w:r>
        <w:rPr>
          <w:rFonts w:ascii="仿宋" w:eastAsia="仿宋" w:hAnsi="仿宋" w:cs="仿宋" w:hint="eastAsia"/>
          <w:sz w:val="32"/>
          <w:szCs w:val="32"/>
        </w:rPr>
        <w:t>年以来</w:t>
      </w:r>
      <w:r w:rsidRPr="00683202">
        <w:rPr>
          <w:rFonts w:ascii="仿宋" w:eastAsia="仿宋" w:hAnsi="仿宋" w:cs="仿宋" w:hint="eastAsia"/>
          <w:sz w:val="32"/>
          <w:szCs w:val="32"/>
        </w:rPr>
        <w:t>，研究生院坚持“以质量为核心、以创新为灵魂、以改革为动力”的发展方针，扎实推进研究生课程体系改革</w:t>
      </w:r>
      <w:r>
        <w:rPr>
          <w:rFonts w:ascii="仿宋" w:eastAsia="仿宋" w:hAnsi="仿宋" w:cs="仿宋" w:hint="eastAsia"/>
          <w:sz w:val="32"/>
          <w:szCs w:val="32"/>
        </w:rPr>
        <w:t>、</w:t>
      </w:r>
      <w:r w:rsidRPr="00683202">
        <w:rPr>
          <w:rFonts w:ascii="仿宋" w:eastAsia="仿宋" w:hAnsi="仿宋" w:cs="仿宋" w:hint="eastAsia"/>
          <w:sz w:val="32"/>
          <w:szCs w:val="32"/>
        </w:rPr>
        <w:t>专业学位研究生实践基地建设</w:t>
      </w:r>
      <w:r>
        <w:rPr>
          <w:rFonts w:ascii="仿宋" w:eastAsia="仿宋" w:hAnsi="仿宋" w:cs="仿宋" w:hint="eastAsia"/>
          <w:sz w:val="32"/>
          <w:szCs w:val="32"/>
        </w:rPr>
        <w:t>、</w:t>
      </w:r>
      <w:r w:rsidRPr="00683202">
        <w:rPr>
          <w:rFonts w:ascii="仿宋" w:eastAsia="仿宋" w:hAnsi="仿宋" w:cs="仿宋" w:hint="eastAsia"/>
          <w:sz w:val="32"/>
          <w:szCs w:val="32"/>
        </w:rPr>
        <w:t>学位论文质量保障体系建设</w:t>
      </w:r>
      <w:r>
        <w:rPr>
          <w:rFonts w:ascii="仿宋" w:eastAsia="仿宋" w:hAnsi="仿宋" w:cs="仿宋" w:hint="eastAsia"/>
          <w:sz w:val="32"/>
          <w:szCs w:val="32"/>
        </w:rPr>
        <w:t>、</w:t>
      </w:r>
      <w:r w:rsidRPr="00683202">
        <w:rPr>
          <w:rFonts w:ascii="仿宋" w:eastAsia="仿宋" w:hAnsi="仿宋" w:cs="仿宋" w:hint="eastAsia"/>
          <w:sz w:val="32"/>
          <w:szCs w:val="32"/>
        </w:rPr>
        <w:t>研究生导师队伍建设</w:t>
      </w:r>
      <w:r>
        <w:rPr>
          <w:rFonts w:ascii="仿宋" w:eastAsia="仿宋" w:hAnsi="仿宋" w:cs="仿宋" w:hint="eastAsia"/>
          <w:sz w:val="32"/>
          <w:szCs w:val="32"/>
        </w:rPr>
        <w:t>、</w:t>
      </w:r>
      <w:r w:rsidRPr="00683202">
        <w:rPr>
          <w:rFonts w:ascii="仿宋" w:eastAsia="仿宋" w:hAnsi="仿宋" w:cs="仿宋" w:hint="eastAsia"/>
          <w:sz w:val="32"/>
          <w:szCs w:val="32"/>
        </w:rPr>
        <w:t>研究生奖助体系改革等工作，不断提升我校研究生培养质量。近三年共获得国家级集体奖励</w:t>
      </w:r>
      <w:r w:rsidRPr="00683202">
        <w:rPr>
          <w:rFonts w:ascii="仿宋" w:eastAsia="仿宋" w:hAnsi="仿宋" w:cs="仿宋"/>
          <w:sz w:val="32"/>
          <w:szCs w:val="32"/>
        </w:rPr>
        <w:t>2</w:t>
      </w:r>
      <w:r w:rsidRPr="00683202">
        <w:rPr>
          <w:rFonts w:ascii="仿宋" w:eastAsia="仿宋" w:hAnsi="仿宋" w:cs="仿宋" w:hint="eastAsia"/>
          <w:sz w:val="32"/>
          <w:szCs w:val="32"/>
        </w:rPr>
        <w:t>项，省部级集体奖励</w:t>
      </w:r>
      <w:r w:rsidRPr="00683202">
        <w:rPr>
          <w:rFonts w:ascii="仿宋" w:eastAsia="仿宋" w:hAnsi="仿宋" w:cs="仿宋"/>
          <w:sz w:val="32"/>
          <w:szCs w:val="32"/>
        </w:rPr>
        <w:t>6</w:t>
      </w:r>
      <w:r w:rsidRPr="00683202">
        <w:rPr>
          <w:rFonts w:ascii="仿宋" w:eastAsia="仿宋" w:hAnsi="仿宋" w:cs="仿宋" w:hint="eastAsia"/>
          <w:sz w:val="32"/>
          <w:szCs w:val="32"/>
        </w:rPr>
        <w:t>项</w:t>
      </w:r>
      <w:r>
        <w:rPr>
          <w:rFonts w:ascii="仿宋" w:eastAsia="仿宋" w:hAnsi="仿宋" w:cs="仿宋" w:hint="eastAsia"/>
          <w:sz w:val="32"/>
          <w:szCs w:val="32"/>
        </w:rPr>
        <w:t>。</w:t>
      </w:r>
    </w:p>
    <w:p w:rsidR="004D46AB"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研究生院（部）业务工作中涉及到的研究生招生录取、奖助学金评定发放、</w:t>
      </w:r>
      <w:r w:rsidRPr="00B86D16">
        <w:rPr>
          <w:rFonts w:ascii="仿宋" w:eastAsia="仿宋" w:hAnsi="仿宋" w:cs="仿宋" w:hint="eastAsia"/>
          <w:sz w:val="32"/>
          <w:szCs w:val="32"/>
        </w:rPr>
        <w:t>学位管理及学位论文盲审</w:t>
      </w:r>
      <w:r>
        <w:rPr>
          <w:rFonts w:ascii="仿宋" w:eastAsia="仿宋" w:hAnsi="仿宋" w:cs="仿宋" w:hint="eastAsia"/>
          <w:sz w:val="32"/>
          <w:szCs w:val="32"/>
        </w:rPr>
        <w:t>、</w:t>
      </w:r>
      <w:r w:rsidRPr="00B86D16">
        <w:rPr>
          <w:rFonts w:ascii="仿宋" w:eastAsia="仿宋" w:hAnsi="仿宋" w:cs="仿宋" w:hint="eastAsia"/>
          <w:sz w:val="32"/>
          <w:szCs w:val="32"/>
        </w:rPr>
        <w:t>大额经费开支及大宗物品采购等方面</w:t>
      </w:r>
      <w:r>
        <w:rPr>
          <w:rFonts w:ascii="仿宋" w:eastAsia="仿宋" w:hAnsi="仿宋" w:cs="仿宋" w:hint="eastAsia"/>
          <w:sz w:val="32"/>
          <w:szCs w:val="32"/>
        </w:rPr>
        <w:t>是学校指定的廉政风险防控点，因此，加强党风廉政建设对推动研究生院（部）工作顺利开展具有十分重要的意义。</w:t>
      </w:r>
    </w:p>
    <w:p w:rsidR="004D46AB" w:rsidRPr="00535186" w:rsidRDefault="004D46AB" w:rsidP="004103B6">
      <w:pPr>
        <w:pStyle w:val="Heading2"/>
        <w:spacing w:line="550" w:lineRule="exact"/>
        <w:ind w:firstLineChars="200" w:firstLine="31680"/>
        <w:rPr>
          <w:rFonts w:cs="Times New Roman"/>
        </w:rPr>
      </w:pPr>
      <w:r w:rsidRPr="00535186">
        <w:rPr>
          <w:rFonts w:cs="黑体" w:hint="eastAsia"/>
        </w:rPr>
        <w:t>二、具体做法</w:t>
      </w:r>
    </w:p>
    <w:p w:rsidR="004D46AB" w:rsidRPr="005F4C28" w:rsidRDefault="004D46AB" w:rsidP="004103B6">
      <w:pPr>
        <w:spacing w:line="550" w:lineRule="exact"/>
        <w:ind w:firstLineChars="200" w:firstLine="31680"/>
        <w:rPr>
          <w:rFonts w:ascii="楷体" w:eastAsia="楷体" w:hAnsi="楷体" w:cs="Times New Roman"/>
          <w:b/>
          <w:bCs/>
          <w:sz w:val="32"/>
          <w:szCs w:val="32"/>
        </w:rPr>
      </w:pPr>
      <w:r w:rsidRPr="005F4C28">
        <w:rPr>
          <w:rFonts w:ascii="楷体" w:eastAsia="楷体" w:hAnsi="楷体" w:cs="楷体" w:hint="eastAsia"/>
          <w:b/>
          <w:bCs/>
          <w:sz w:val="32"/>
          <w:szCs w:val="32"/>
        </w:rPr>
        <w:t>（一）提高思想认识，营造风清气正的工作氛围</w:t>
      </w:r>
    </w:p>
    <w:p w:rsidR="004D46AB" w:rsidRDefault="004D46AB" w:rsidP="004103B6">
      <w:pPr>
        <w:pStyle w:val="NormalWeb"/>
        <w:shd w:val="clear" w:color="auto" w:fill="FFFFFF"/>
        <w:spacing w:before="0" w:beforeAutospacing="0" w:after="0" w:afterAutospacing="0" w:line="550" w:lineRule="exact"/>
        <w:ind w:firstLineChars="200" w:firstLine="31680"/>
        <w:rPr>
          <w:rFonts w:ascii="仿宋" w:eastAsia="仿宋" w:hAnsi="仿宋" w:cs="Times New Roman"/>
          <w:b/>
          <w:bCs/>
          <w:sz w:val="32"/>
          <w:szCs w:val="32"/>
        </w:rPr>
      </w:pPr>
      <w:r w:rsidRPr="00523CE0">
        <w:rPr>
          <w:rFonts w:ascii="仿宋" w:eastAsia="仿宋" w:hAnsi="仿宋" w:cs="仿宋"/>
          <w:b/>
          <w:bCs/>
          <w:sz w:val="32"/>
          <w:szCs w:val="32"/>
        </w:rPr>
        <w:t>1</w:t>
      </w:r>
      <w:r>
        <w:rPr>
          <w:rFonts w:ascii="仿宋" w:eastAsia="仿宋" w:hAnsi="仿宋" w:cs="仿宋" w:hint="eastAsia"/>
          <w:b/>
          <w:bCs/>
          <w:sz w:val="32"/>
          <w:szCs w:val="32"/>
        </w:rPr>
        <w:t>、</w:t>
      </w:r>
      <w:r w:rsidRPr="00523CE0">
        <w:rPr>
          <w:rFonts w:ascii="仿宋" w:eastAsia="仿宋" w:hAnsi="仿宋" w:cs="仿宋" w:hint="eastAsia"/>
          <w:b/>
          <w:bCs/>
          <w:sz w:val="32"/>
          <w:szCs w:val="32"/>
        </w:rPr>
        <w:t>加强中心组学习</w:t>
      </w:r>
    </w:p>
    <w:p w:rsidR="004D46AB" w:rsidRPr="00A73D61" w:rsidRDefault="004D46AB" w:rsidP="004103B6">
      <w:pPr>
        <w:pStyle w:val="NormalWeb"/>
        <w:shd w:val="clear" w:color="auto" w:fill="FFFFFF"/>
        <w:spacing w:before="0" w:beforeAutospacing="0" w:after="0" w:afterAutospacing="0"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强化领导班子廉洁教育，</w:t>
      </w:r>
      <w:r w:rsidRPr="00A73D61">
        <w:rPr>
          <w:rFonts w:ascii="仿宋" w:eastAsia="仿宋" w:hAnsi="仿宋" w:cs="仿宋" w:hint="eastAsia"/>
          <w:sz w:val="32"/>
          <w:szCs w:val="32"/>
        </w:rPr>
        <w:t>强化勤政廉政意识，持之以恒查摆“四风”问题。将党风廉政建设与预防腐败作为</w:t>
      </w:r>
      <w:r>
        <w:rPr>
          <w:rFonts w:ascii="仿宋" w:eastAsia="仿宋" w:hAnsi="仿宋" w:cs="仿宋" w:hint="eastAsia"/>
          <w:sz w:val="32"/>
          <w:szCs w:val="32"/>
        </w:rPr>
        <w:t>院长办公会</w:t>
      </w:r>
      <w:r w:rsidRPr="00A73D61">
        <w:rPr>
          <w:rFonts w:ascii="仿宋" w:eastAsia="仿宋" w:hAnsi="仿宋" w:cs="仿宋" w:hint="eastAsia"/>
          <w:sz w:val="32"/>
          <w:szCs w:val="32"/>
        </w:rPr>
        <w:t>主要议题之一，及时传达中央、教育部和学校的有关精神，通报相关情况，筑牢领导班子思想防线。</w:t>
      </w:r>
    </w:p>
    <w:p w:rsidR="004D46AB" w:rsidRDefault="004D46AB" w:rsidP="004103B6">
      <w:pPr>
        <w:spacing w:line="550" w:lineRule="exact"/>
        <w:ind w:firstLineChars="200" w:firstLine="31680"/>
        <w:rPr>
          <w:rFonts w:ascii="仿宋" w:eastAsia="仿宋" w:hAnsi="仿宋" w:cs="Times New Roman"/>
          <w:b/>
          <w:bCs/>
          <w:sz w:val="32"/>
          <w:szCs w:val="32"/>
        </w:rPr>
      </w:pPr>
      <w:r w:rsidRPr="00523CE0">
        <w:rPr>
          <w:rFonts w:ascii="仿宋" w:eastAsia="仿宋" w:hAnsi="仿宋" w:cs="仿宋"/>
          <w:b/>
          <w:bCs/>
          <w:sz w:val="32"/>
          <w:szCs w:val="32"/>
        </w:rPr>
        <w:t>2</w:t>
      </w:r>
      <w:r>
        <w:rPr>
          <w:rFonts w:ascii="仿宋" w:eastAsia="仿宋" w:hAnsi="仿宋" w:cs="仿宋" w:hint="eastAsia"/>
          <w:b/>
          <w:bCs/>
          <w:sz w:val="32"/>
          <w:szCs w:val="32"/>
        </w:rPr>
        <w:t>、</w:t>
      </w:r>
      <w:r w:rsidRPr="00523CE0">
        <w:rPr>
          <w:rFonts w:ascii="仿宋" w:eastAsia="仿宋" w:hAnsi="仿宋" w:cs="仿宋" w:hint="eastAsia"/>
          <w:b/>
          <w:bCs/>
          <w:sz w:val="32"/>
          <w:szCs w:val="32"/>
        </w:rPr>
        <w:t>深入开展“两学一做”学习教育</w:t>
      </w:r>
    </w:p>
    <w:p w:rsidR="004D46AB"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采用集中学习和自主学习相结合加强学习，</w:t>
      </w:r>
      <w:r w:rsidRPr="00FD1DFF">
        <w:rPr>
          <w:rFonts w:ascii="仿宋" w:eastAsia="仿宋" w:hAnsi="仿宋" w:cs="仿宋" w:hint="eastAsia"/>
          <w:sz w:val="32"/>
          <w:szCs w:val="32"/>
        </w:rPr>
        <w:t>先后组织全体干部职工学习</w:t>
      </w:r>
      <w:r w:rsidRPr="00CA2646">
        <w:rPr>
          <w:rFonts w:ascii="仿宋" w:eastAsia="仿宋" w:hAnsi="仿宋" w:cs="仿宋" w:hint="eastAsia"/>
          <w:sz w:val="32"/>
          <w:szCs w:val="32"/>
        </w:rPr>
        <w:t>《党章》、《廉</w:t>
      </w:r>
      <w:r>
        <w:rPr>
          <w:rFonts w:ascii="仿宋" w:eastAsia="仿宋" w:hAnsi="仿宋" w:cs="仿宋" w:hint="eastAsia"/>
          <w:sz w:val="32"/>
          <w:szCs w:val="32"/>
        </w:rPr>
        <w:t>洁自律</w:t>
      </w:r>
      <w:r w:rsidRPr="00CA2646">
        <w:rPr>
          <w:rFonts w:ascii="仿宋" w:eastAsia="仿宋" w:hAnsi="仿宋" w:cs="仿宋" w:hint="eastAsia"/>
          <w:sz w:val="32"/>
          <w:szCs w:val="32"/>
        </w:rPr>
        <w:t>准则》、中央“八项规定”</w:t>
      </w:r>
      <w:r>
        <w:rPr>
          <w:rFonts w:ascii="仿宋" w:eastAsia="仿宋" w:hAnsi="仿宋" w:cs="仿宋" w:hint="eastAsia"/>
          <w:sz w:val="32"/>
          <w:szCs w:val="32"/>
        </w:rPr>
        <w:t>和</w:t>
      </w:r>
      <w:r w:rsidRPr="00CA2646">
        <w:rPr>
          <w:rFonts w:ascii="仿宋" w:eastAsia="仿宋" w:hAnsi="仿宋" w:cs="仿宋" w:hint="eastAsia"/>
          <w:sz w:val="32"/>
          <w:szCs w:val="32"/>
        </w:rPr>
        <w:t>习近平总书记关于党风廉政建设责任制的一系列重要论述，以及学校有关会议、文件精神，</w:t>
      </w:r>
      <w:r w:rsidRPr="00FD1DFF">
        <w:rPr>
          <w:rFonts w:ascii="仿宋" w:eastAsia="仿宋" w:hAnsi="仿宋" w:cs="仿宋" w:hint="eastAsia"/>
          <w:sz w:val="32"/>
          <w:szCs w:val="32"/>
        </w:rPr>
        <w:t>提高认识，统一思想，</w:t>
      </w:r>
      <w:r w:rsidRPr="00CA2646">
        <w:rPr>
          <w:rFonts w:ascii="仿宋" w:eastAsia="仿宋" w:hAnsi="仿宋" w:cs="仿宋" w:hint="eastAsia"/>
          <w:sz w:val="32"/>
          <w:szCs w:val="32"/>
        </w:rPr>
        <w:t>增强</w:t>
      </w:r>
      <w:r>
        <w:rPr>
          <w:rFonts w:ascii="仿宋" w:eastAsia="仿宋" w:hAnsi="仿宋" w:cs="仿宋" w:hint="eastAsia"/>
          <w:sz w:val="32"/>
          <w:szCs w:val="32"/>
        </w:rPr>
        <w:t>全体</w:t>
      </w:r>
      <w:r w:rsidRPr="00CA2646">
        <w:rPr>
          <w:rFonts w:ascii="仿宋" w:eastAsia="仿宋" w:hAnsi="仿宋" w:cs="仿宋" w:hint="eastAsia"/>
          <w:sz w:val="32"/>
          <w:szCs w:val="32"/>
        </w:rPr>
        <w:t>党员干部的党性修养、宗旨意识和廉洁意识，不断提高拒腐防变的能力</w:t>
      </w:r>
      <w:r>
        <w:rPr>
          <w:rFonts w:ascii="仿宋" w:eastAsia="仿宋" w:hAnsi="仿宋" w:cs="仿宋" w:hint="eastAsia"/>
          <w:sz w:val="32"/>
          <w:szCs w:val="32"/>
        </w:rPr>
        <w:t>。</w:t>
      </w:r>
    </w:p>
    <w:p w:rsidR="004D46AB" w:rsidRPr="005F4C28" w:rsidRDefault="004D46AB" w:rsidP="004103B6">
      <w:pPr>
        <w:spacing w:line="550" w:lineRule="exact"/>
        <w:ind w:firstLineChars="200" w:firstLine="31680"/>
        <w:rPr>
          <w:rFonts w:ascii="楷体" w:eastAsia="楷体" w:hAnsi="楷体" w:cs="Times New Roman"/>
          <w:b/>
          <w:bCs/>
          <w:sz w:val="32"/>
          <w:szCs w:val="32"/>
        </w:rPr>
      </w:pPr>
      <w:r w:rsidRPr="005F4C28">
        <w:rPr>
          <w:rFonts w:ascii="楷体" w:eastAsia="楷体" w:hAnsi="楷体" w:cs="楷体" w:hint="eastAsia"/>
          <w:b/>
          <w:bCs/>
          <w:sz w:val="32"/>
          <w:szCs w:val="32"/>
        </w:rPr>
        <w:t>（二）加强组织领导，全面落实党风</w:t>
      </w:r>
      <w:r>
        <w:rPr>
          <w:rFonts w:ascii="楷体" w:eastAsia="楷体" w:hAnsi="楷体" w:cs="楷体" w:hint="eastAsia"/>
          <w:b/>
          <w:bCs/>
          <w:sz w:val="32"/>
          <w:szCs w:val="32"/>
        </w:rPr>
        <w:t>廉政</w:t>
      </w:r>
      <w:r w:rsidRPr="005F4C28">
        <w:rPr>
          <w:rFonts w:ascii="楷体" w:eastAsia="楷体" w:hAnsi="楷体" w:cs="楷体" w:hint="eastAsia"/>
          <w:b/>
          <w:bCs/>
          <w:sz w:val="32"/>
          <w:szCs w:val="32"/>
        </w:rPr>
        <w:t>建设责任制</w:t>
      </w:r>
    </w:p>
    <w:p w:rsidR="004D46AB" w:rsidRDefault="004D46AB" w:rsidP="004103B6">
      <w:pPr>
        <w:pStyle w:val="NormalWeb"/>
        <w:spacing w:before="0" w:beforeAutospacing="0" w:after="0" w:afterAutospacing="0" w:line="550" w:lineRule="exact"/>
        <w:ind w:firstLineChars="200" w:firstLine="31680"/>
        <w:rPr>
          <w:rFonts w:ascii="仿宋" w:eastAsia="仿宋" w:hAnsi="仿宋" w:cs="Times New Roman"/>
          <w:b/>
          <w:bCs/>
          <w:kern w:val="2"/>
          <w:sz w:val="32"/>
          <w:szCs w:val="32"/>
        </w:rPr>
      </w:pPr>
      <w:r>
        <w:rPr>
          <w:rFonts w:ascii="仿宋" w:eastAsia="仿宋" w:hAnsi="仿宋" w:cs="仿宋"/>
          <w:b/>
          <w:bCs/>
          <w:sz w:val="32"/>
          <w:szCs w:val="32"/>
        </w:rPr>
        <w:t>1</w:t>
      </w:r>
      <w:r>
        <w:rPr>
          <w:rFonts w:ascii="仿宋" w:eastAsia="仿宋" w:hAnsi="仿宋" w:cs="仿宋" w:hint="eastAsia"/>
          <w:b/>
          <w:bCs/>
          <w:sz w:val="32"/>
          <w:szCs w:val="32"/>
        </w:rPr>
        <w:t>、</w:t>
      </w:r>
      <w:r w:rsidRPr="005F4C28">
        <w:rPr>
          <w:rFonts w:ascii="仿宋" w:eastAsia="仿宋" w:hAnsi="仿宋" w:cs="仿宋" w:hint="eastAsia"/>
          <w:b/>
          <w:bCs/>
          <w:sz w:val="32"/>
          <w:szCs w:val="32"/>
        </w:rPr>
        <w:t>全面从严治党，严肃</w:t>
      </w:r>
      <w:r w:rsidRPr="005F4C28">
        <w:rPr>
          <w:rFonts w:ascii="仿宋" w:eastAsia="仿宋" w:hAnsi="仿宋" w:cs="仿宋" w:hint="eastAsia"/>
          <w:b/>
          <w:bCs/>
          <w:kern w:val="2"/>
          <w:sz w:val="32"/>
          <w:szCs w:val="32"/>
        </w:rPr>
        <w:t>党内政治生活</w:t>
      </w:r>
    </w:p>
    <w:p w:rsidR="004D46AB" w:rsidRDefault="004D46AB" w:rsidP="004103B6">
      <w:pPr>
        <w:pStyle w:val="NormalWeb"/>
        <w:spacing w:before="0" w:beforeAutospacing="0" w:after="0" w:afterAutospacing="0" w:line="550" w:lineRule="exact"/>
        <w:ind w:firstLineChars="200" w:firstLine="31680"/>
        <w:rPr>
          <w:rFonts w:ascii="仿宋" w:eastAsia="仿宋" w:hAnsi="仿宋" w:cs="Times New Roman"/>
          <w:kern w:val="2"/>
          <w:sz w:val="32"/>
          <w:szCs w:val="32"/>
        </w:rPr>
      </w:pPr>
      <w:r w:rsidRPr="005F4C28">
        <w:rPr>
          <w:rFonts w:ascii="仿宋" w:eastAsia="仿宋" w:hAnsi="仿宋" w:cs="仿宋" w:hint="eastAsia"/>
          <w:kern w:val="2"/>
          <w:sz w:val="32"/>
          <w:szCs w:val="32"/>
        </w:rPr>
        <w:t>以加强研究生院（部）党支部建设为契机，开好领导班子民主生活会、组织生活会，充分开展批评与自我批评，严明政治纪律和政治规矩，形成发现问题、纠正偏差的有效机制，增强自我净化、自我完善、自我革新、自我提高能力。</w:t>
      </w:r>
    </w:p>
    <w:p w:rsidR="004D46AB" w:rsidRDefault="004D46AB" w:rsidP="004103B6">
      <w:pPr>
        <w:pStyle w:val="NormalWeb"/>
        <w:spacing w:before="0" w:beforeAutospacing="0" w:after="0" w:afterAutospacing="0" w:line="550" w:lineRule="exact"/>
        <w:ind w:firstLineChars="200" w:firstLine="31680"/>
        <w:rPr>
          <w:rFonts w:ascii="仿宋" w:eastAsia="仿宋" w:hAnsi="仿宋" w:cs="Times New Roman"/>
          <w:b/>
          <w:bCs/>
          <w:kern w:val="2"/>
          <w:sz w:val="32"/>
          <w:szCs w:val="32"/>
        </w:rPr>
      </w:pPr>
      <w:r w:rsidRPr="005F4C28">
        <w:rPr>
          <w:rFonts w:ascii="仿宋" w:eastAsia="仿宋" w:hAnsi="仿宋" w:cs="仿宋"/>
          <w:b/>
          <w:bCs/>
          <w:kern w:val="2"/>
          <w:sz w:val="32"/>
          <w:szCs w:val="32"/>
        </w:rPr>
        <w:t>2</w:t>
      </w:r>
      <w:r>
        <w:rPr>
          <w:rFonts w:ascii="仿宋" w:eastAsia="仿宋" w:hAnsi="仿宋" w:cs="仿宋" w:hint="eastAsia"/>
          <w:b/>
          <w:bCs/>
          <w:kern w:val="2"/>
          <w:sz w:val="32"/>
          <w:szCs w:val="32"/>
        </w:rPr>
        <w:t>、发挥带头作用</w:t>
      </w:r>
      <w:r w:rsidRPr="005F4C28">
        <w:rPr>
          <w:rFonts w:ascii="仿宋" w:eastAsia="仿宋" w:hAnsi="仿宋" w:cs="仿宋" w:hint="eastAsia"/>
          <w:b/>
          <w:bCs/>
          <w:kern w:val="2"/>
          <w:sz w:val="32"/>
          <w:szCs w:val="32"/>
        </w:rPr>
        <w:t>，</w:t>
      </w:r>
      <w:r>
        <w:rPr>
          <w:rFonts w:ascii="仿宋" w:eastAsia="仿宋" w:hAnsi="仿宋" w:cs="仿宋" w:hint="eastAsia"/>
          <w:b/>
          <w:bCs/>
          <w:kern w:val="2"/>
          <w:sz w:val="32"/>
          <w:szCs w:val="32"/>
        </w:rPr>
        <w:t>领导干部以身作则</w:t>
      </w:r>
    </w:p>
    <w:p w:rsidR="004D46AB" w:rsidRDefault="004D46AB" w:rsidP="004103B6">
      <w:pPr>
        <w:pStyle w:val="NormalWeb"/>
        <w:spacing w:before="0" w:beforeAutospacing="0" w:after="0" w:afterAutospacing="0" w:line="550" w:lineRule="exact"/>
        <w:ind w:firstLineChars="200" w:firstLine="31680"/>
        <w:rPr>
          <w:rFonts w:ascii="仿宋" w:eastAsia="仿宋" w:hAnsi="仿宋" w:cs="Times New Roman"/>
          <w:kern w:val="2"/>
          <w:sz w:val="32"/>
          <w:szCs w:val="32"/>
        </w:rPr>
      </w:pPr>
      <w:r>
        <w:rPr>
          <w:rFonts w:ascii="仿宋" w:eastAsia="仿宋" w:hAnsi="仿宋" w:cs="仿宋" w:hint="eastAsia"/>
          <w:kern w:val="2"/>
          <w:sz w:val="32"/>
          <w:szCs w:val="32"/>
        </w:rPr>
        <w:t>领导班子成员以身作则，廉洁自律，慎重使用手中掌握的权利和资源，</w:t>
      </w:r>
      <w:r w:rsidRPr="00AD0B19">
        <w:rPr>
          <w:rFonts w:ascii="仿宋" w:eastAsia="仿宋" w:hAnsi="仿宋" w:cs="仿宋" w:hint="eastAsia"/>
          <w:kern w:val="2"/>
          <w:sz w:val="32"/>
          <w:szCs w:val="32"/>
        </w:rPr>
        <w:t>严格落实中央八项规定精神，严格执行婚丧喜庆事宜有关规定，按规定如实报告个人有关事项</w:t>
      </w:r>
      <w:r>
        <w:rPr>
          <w:rFonts w:ascii="仿宋" w:eastAsia="仿宋" w:hAnsi="仿宋" w:cs="仿宋" w:hint="eastAsia"/>
          <w:kern w:val="2"/>
          <w:sz w:val="32"/>
          <w:szCs w:val="32"/>
        </w:rPr>
        <w:t>；在自身</w:t>
      </w:r>
      <w:r w:rsidRPr="00AD0B19">
        <w:rPr>
          <w:rFonts w:ascii="仿宋" w:eastAsia="仿宋" w:hAnsi="仿宋" w:cs="仿宋" w:hint="eastAsia"/>
          <w:kern w:val="2"/>
          <w:sz w:val="32"/>
          <w:szCs w:val="32"/>
        </w:rPr>
        <w:t>行得端做得正</w:t>
      </w:r>
      <w:r>
        <w:rPr>
          <w:rFonts w:ascii="仿宋" w:eastAsia="仿宋" w:hAnsi="仿宋" w:cs="仿宋" w:hint="eastAsia"/>
          <w:kern w:val="2"/>
          <w:sz w:val="32"/>
          <w:szCs w:val="32"/>
        </w:rPr>
        <w:t>的同时</w:t>
      </w:r>
      <w:r w:rsidRPr="00AD0B19">
        <w:rPr>
          <w:rFonts w:ascii="仿宋" w:eastAsia="仿宋" w:hAnsi="仿宋" w:cs="仿宋" w:hint="eastAsia"/>
          <w:kern w:val="2"/>
          <w:sz w:val="32"/>
          <w:szCs w:val="32"/>
        </w:rPr>
        <w:t>，还要管好身边的人，管好分管范围内的下属，带动和要求</w:t>
      </w:r>
      <w:r>
        <w:rPr>
          <w:rFonts w:ascii="仿宋" w:eastAsia="仿宋" w:hAnsi="仿宋" w:cs="仿宋" w:hint="eastAsia"/>
          <w:kern w:val="2"/>
          <w:sz w:val="32"/>
          <w:szCs w:val="32"/>
        </w:rPr>
        <w:t>全体职工</w:t>
      </w:r>
      <w:r w:rsidRPr="00AD0B19">
        <w:rPr>
          <w:rFonts w:ascii="仿宋" w:eastAsia="仿宋" w:hAnsi="仿宋" w:cs="仿宋" w:hint="eastAsia"/>
          <w:kern w:val="2"/>
          <w:sz w:val="32"/>
          <w:szCs w:val="32"/>
        </w:rPr>
        <w:t>提高修养、为人师表，坚持立德树人</w:t>
      </w:r>
      <w:r>
        <w:rPr>
          <w:rFonts w:ascii="仿宋" w:eastAsia="仿宋" w:hAnsi="仿宋" w:cs="仿宋" w:hint="eastAsia"/>
          <w:kern w:val="2"/>
          <w:sz w:val="32"/>
          <w:szCs w:val="32"/>
        </w:rPr>
        <w:t>；工作中率先垂范，坚持不开口子，不走后门，支持工作人员按章办事，建设一支忠诚、干净、担当的领导干部队伍。</w:t>
      </w:r>
    </w:p>
    <w:p w:rsidR="004D46AB" w:rsidRDefault="004D46AB" w:rsidP="004103B6">
      <w:pPr>
        <w:pStyle w:val="NormalWeb"/>
        <w:spacing w:before="0" w:beforeAutospacing="0" w:after="0" w:afterAutospacing="0" w:line="550" w:lineRule="exact"/>
        <w:ind w:firstLineChars="200" w:firstLine="31680"/>
        <w:rPr>
          <w:rFonts w:ascii="仿宋" w:eastAsia="仿宋" w:hAnsi="仿宋" w:cs="Times New Roman"/>
          <w:b/>
          <w:bCs/>
          <w:kern w:val="2"/>
          <w:sz w:val="32"/>
          <w:szCs w:val="32"/>
        </w:rPr>
      </w:pPr>
      <w:r w:rsidRPr="00703E06">
        <w:rPr>
          <w:rFonts w:ascii="仿宋" w:eastAsia="仿宋" w:hAnsi="仿宋" w:cs="仿宋"/>
          <w:b/>
          <w:bCs/>
          <w:kern w:val="2"/>
          <w:sz w:val="32"/>
          <w:szCs w:val="32"/>
        </w:rPr>
        <w:t>3</w:t>
      </w:r>
      <w:r>
        <w:rPr>
          <w:rFonts w:ascii="仿宋" w:eastAsia="仿宋" w:hAnsi="仿宋" w:cs="仿宋" w:hint="eastAsia"/>
          <w:b/>
          <w:bCs/>
          <w:kern w:val="2"/>
          <w:sz w:val="32"/>
          <w:szCs w:val="32"/>
        </w:rPr>
        <w:t>、</w:t>
      </w:r>
      <w:r w:rsidRPr="00703E06">
        <w:rPr>
          <w:rFonts w:ascii="仿宋" w:eastAsia="仿宋" w:hAnsi="仿宋" w:cs="仿宋" w:hint="eastAsia"/>
          <w:b/>
          <w:bCs/>
          <w:kern w:val="2"/>
          <w:sz w:val="32"/>
          <w:szCs w:val="32"/>
        </w:rPr>
        <w:t>坚持集体领导，实行民主集中制</w:t>
      </w:r>
    </w:p>
    <w:p w:rsidR="004D46AB" w:rsidRDefault="004D46AB" w:rsidP="004103B6">
      <w:pPr>
        <w:pStyle w:val="NormalWeb"/>
        <w:spacing w:before="0" w:beforeAutospacing="0" w:after="0" w:afterAutospacing="0" w:line="550" w:lineRule="exact"/>
        <w:ind w:firstLineChars="200" w:firstLine="31680"/>
        <w:rPr>
          <w:rFonts w:ascii="仿宋" w:eastAsia="仿宋" w:hAnsi="仿宋" w:cs="Times New Roman"/>
          <w:sz w:val="32"/>
          <w:szCs w:val="32"/>
        </w:rPr>
      </w:pPr>
      <w:r>
        <w:rPr>
          <w:rFonts w:ascii="仿宋" w:eastAsia="仿宋" w:hAnsi="仿宋" w:cs="仿宋" w:hint="eastAsia"/>
          <w:kern w:val="2"/>
          <w:sz w:val="32"/>
          <w:szCs w:val="32"/>
        </w:rPr>
        <w:t>涉及“三重一大”事项必须经院长办公会集体讨论决定，</w:t>
      </w:r>
      <w:r w:rsidRPr="00A73D61">
        <w:rPr>
          <w:rFonts w:ascii="仿宋" w:eastAsia="仿宋" w:hAnsi="仿宋" w:cs="仿宋" w:hint="eastAsia"/>
          <w:sz w:val="32"/>
          <w:szCs w:val="32"/>
          <w:shd w:val="clear" w:color="auto" w:fill="FFFFFF"/>
        </w:rPr>
        <w:t>切实做到科学决策、民主决策、依法决策，增进班子团结，形成工作合力</w:t>
      </w:r>
      <w:r>
        <w:rPr>
          <w:rFonts w:ascii="仿宋" w:eastAsia="仿宋" w:hAnsi="仿宋" w:cs="仿宋" w:hint="eastAsia"/>
          <w:kern w:val="2"/>
          <w:sz w:val="32"/>
          <w:szCs w:val="32"/>
        </w:rPr>
        <w:t>；具体工作</w:t>
      </w:r>
      <w:r w:rsidRPr="00CA2646">
        <w:rPr>
          <w:rFonts w:ascii="仿宋" w:eastAsia="仿宋" w:hAnsi="仿宋" w:cs="仿宋" w:hint="eastAsia"/>
          <w:sz w:val="32"/>
          <w:szCs w:val="32"/>
        </w:rPr>
        <w:t>按照“谁主管，谁负责”的原则，建立健全一级抓一级、层层抓落实的责任制，层层签订《党风廉政建设责任书》，认真落实“一岗双责”</w:t>
      </w:r>
      <w:r>
        <w:rPr>
          <w:rFonts w:ascii="仿宋" w:eastAsia="仿宋" w:hAnsi="仿宋" w:cs="仿宋" w:hint="eastAsia"/>
          <w:sz w:val="32"/>
          <w:szCs w:val="32"/>
        </w:rPr>
        <w:t>，</w:t>
      </w:r>
      <w:r w:rsidRPr="00CA2646">
        <w:rPr>
          <w:rFonts w:ascii="仿宋" w:eastAsia="仿宋" w:hAnsi="仿宋" w:cs="仿宋" w:hint="eastAsia"/>
          <w:sz w:val="32"/>
          <w:szCs w:val="32"/>
        </w:rPr>
        <w:t>履行“第一责任人”职责。</w:t>
      </w:r>
    </w:p>
    <w:p w:rsidR="004D46AB" w:rsidRPr="00C93BDC" w:rsidRDefault="004D46AB" w:rsidP="004103B6">
      <w:pPr>
        <w:spacing w:line="550" w:lineRule="exact"/>
        <w:ind w:firstLineChars="200" w:firstLine="31680"/>
        <w:rPr>
          <w:rFonts w:ascii="楷体" w:eastAsia="楷体" w:hAnsi="楷体" w:cs="Times New Roman"/>
          <w:b/>
          <w:bCs/>
          <w:sz w:val="32"/>
          <w:szCs w:val="32"/>
        </w:rPr>
      </w:pPr>
      <w:r w:rsidRPr="00C93BDC">
        <w:rPr>
          <w:rFonts w:ascii="楷体" w:eastAsia="楷体" w:hAnsi="楷体" w:cs="楷体" w:hint="eastAsia"/>
          <w:b/>
          <w:bCs/>
          <w:sz w:val="32"/>
          <w:szCs w:val="32"/>
        </w:rPr>
        <w:t>（三）查摆廉政风险点，积极防控廉政风险</w:t>
      </w:r>
    </w:p>
    <w:p w:rsidR="004D46AB" w:rsidRDefault="004D46AB" w:rsidP="004103B6">
      <w:pPr>
        <w:pStyle w:val="p0"/>
        <w:spacing w:before="0" w:beforeAutospacing="0" w:after="0" w:afterAutospacing="0" w:line="550" w:lineRule="exact"/>
        <w:ind w:firstLineChars="200" w:firstLine="31680"/>
        <w:rPr>
          <w:rFonts w:ascii="仿宋" w:eastAsia="仿宋" w:hAnsi="仿宋" w:cs="Times New Roman"/>
          <w:b/>
          <w:bCs/>
          <w:sz w:val="32"/>
          <w:szCs w:val="32"/>
        </w:rPr>
      </w:pPr>
      <w:r w:rsidRPr="00C93BDC">
        <w:rPr>
          <w:rFonts w:ascii="仿宋" w:eastAsia="仿宋" w:hAnsi="仿宋" w:cs="仿宋"/>
          <w:b/>
          <w:bCs/>
          <w:sz w:val="32"/>
          <w:szCs w:val="32"/>
        </w:rPr>
        <w:t>1</w:t>
      </w:r>
      <w:r>
        <w:rPr>
          <w:rFonts w:ascii="仿宋" w:eastAsia="仿宋" w:hAnsi="仿宋" w:cs="仿宋" w:hint="eastAsia"/>
          <w:b/>
          <w:bCs/>
          <w:sz w:val="32"/>
          <w:szCs w:val="32"/>
        </w:rPr>
        <w:t>、</w:t>
      </w:r>
      <w:r w:rsidRPr="00C93BDC">
        <w:rPr>
          <w:rFonts w:ascii="仿宋" w:eastAsia="仿宋" w:hAnsi="仿宋" w:cs="仿宋" w:hint="eastAsia"/>
          <w:b/>
          <w:bCs/>
          <w:sz w:val="32"/>
          <w:szCs w:val="32"/>
        </w:rPr>
        <w:t>严格程序，认真查摆廉政风险点</w:t>
      </w:r>
    </w:p>
    <w:p w:rsidR="004D46AB" w:rsidRPr="00C93BDC" w:rsidRDefault="004D46AB" w:rsidP="004103B6">
      <w:pPr>
        <w:pStyle w:val="p0"/>
        <w:spacing w:before="0" w:beforeAutospacing="0" w:after="0" w:afterAutospacing="0" w:line="550" w:lineRule="exact"/>
        <w:ind w:firstLineChars="200" w:firstLine="31680"/>
        <w:rPr>
          <w:rFonts w:ascii="仿宋" w:eastAsia="仿宋" w:hAnsi="仿宋" w:cs="Times New Roman"/>
          <w:sz w:val="32"/>
          <w:szCs w:val="32"/>
        </w:rPr>
      </w:pPr>
      <w:r w:rsidRPr="00C93BDC">
        <w:rPr>
          <w:rFonts w:ascii="仿宋" w:eastAsia="仿宋" w:hAnsi="仿宋" w:cs="仿宋" w:hint="eastAsia"/>
          <w:sz w:val="32"/>
          <w:szCs w:val="32"/>
        </w:rPr>
        <w:t>重点围绕研究生招生录取</w:t>
      </w:r>
      <w:r>
        <w:rPr>
          <w:rFonts w:ascii="仿宋" w:eastAsia="仿宋" w:hAnsi="仿宋" w:cs="仿宋" w:hint="eastAsia"/>
          <w:sz w:val="32"/>
          <w:szCs w:val="32"/>
        </w:rPr>
        <w:t>、</w:t>
      </w:r>
      <w:r w:rsidRPr="00C93BDC">
        <w:rPr>
          <w:rFonts w:ascii="仿宋" w:eastAsia="仿宋" w:hAnsi="仿宋" w:cs="仿宋" w:hint="eastAsia"/>
          <w:sz w:val="32"/>
          <w:szCs w:val="32"/>
        </w:rPr>
        <w:t>研究生奖助学金发放</w:t>
      </w:r>
      <w:r>
        <w:rPr>
          <w:rFonts w:ascii="仿宋" w:eastAsia="仿宋" w:hAnsi="仿宋" w:cs="仿宋" w:hint="eastAsia"/>
          <w:sz w:val="32"/>
          <w:szCs w:val="32"/>
        </w:rPr>
        <w:t>、</w:t>
      </w:r>
      <w:r w:rsidRPr="00C93BDC">
        <w:rPr>
          <w:rFonts w:ascii="仿宋" w:eastAsia="仿宋" w:hAnsi="仿宋" w:cs="仿宋" w:hint="eastAsia"/>
          <w:sz w:val="32"/>
          <w:szCs w:val="32"/>
        </w:rPr>
        <w:t>学位管理及学位论文盲审</w:t>
      </w:r>
      <w:r>
        <w:rPr>
          <w:rFonts w:ascii="仿宋" w:eastAsia="仿宋" w:hAnsi="仿宋" w:cs="仿宋" w:hint="eastAsia"/>
          <w:sz w:val="32"/>
          <w:szCs w:val="32"/>
        </w:rPr>
        <w:t>、</w:t>
      </w:r>
      <w:r w:rsidRPr="00C93BDC">
        <w:rPr>
          <w:rFonts w:ascii="仿宋" w:eastAsia="仿宋" w:hAnsi="仿宋" w:cs="仿宋" w:hint="eastAsia"/>
          <w:sz w:val="32"/>
          <w:szCs w:val="32"/>
        </w:rPr>
        <w:t>大额经费开支及大宗物品采购等方面，通过自身找、相互帮、领导提、集中评、组织审，从领导班子、处室负责人、</w:t>
      </w:r>
      <w:r>
        <w:rPr>
          <w:rFonts w:ascii="仿宋" w:eastAsia="仿宋" w:hAnsi="仿宋" w:cs="仿宋" w:hint="eastAsia"/>
          <w:sz w:val="32"/>
          <w:szCs w:val="32"/>
        </w:rPr>
        <w:t>具体</w:t>
      </w:r>
      <w:r w:rsidRPr="00C93BDC">
        <w:rPr>
          <w:rFonts w:ascii="仿宋" w:eastAsia="仿宋" w:hAnsi="仿宋" w:cs="仿宋" w:hint="eastAsia"/>
          <w:sz w:val="32"/>
          <w:szCs w:val="32"/>
        </w:rPr>
        <w:t>工作人员三个层面查找存在或潜在的廉政风险点</w:t>
      </w:r>
      <w:r>
        <w:rPr>
          <w:rFonts w:ascii="仿宋" w:eastAsia="仿宋" w:hAnsi="仿宋" w:cs="仿宋" w:hint="eastAsia"/>
          <w:sz w:val="32"/>
          <w:szCs w:val="32"/>
        </w:rPr>
        <w:t>，共找出</w:t>
      </w:r>
      <w:r>
        <w:rPr>
          <w:rFonts w:ascii="仿宋" w:eastAsia="仿宋" w:hAnsi="仿宋" w:cs="仿宋"/>
          <w:sz w:val="32"/>
          <w:szCs w:val="32"/>
        </w:rPr>
        <w:t>24</w:t>
      </w:r>
      <w:r>
        <w:rPr>
          <w:rFonts w:ascii="仿宋" w:eastAsia="仿宋" w:hAnsi="仿宋" w:cs="仿宋" w:hint="eastAsia"/>
          <w:sz w:val="32"/>
          <w:szCs w:val="32"/>
        </w:rPr>
        <w:t>个廉政风险点</w:t>
      </w:r>
      <w:r w:rsidRPr="00C93BDC">
        <w:rPr>
          <w:rFonts w:ascii="仿宋" w:eastAsia="仿宋" w:hAnsi="仿宋" w:cs="仿宋" w:hint="eastAsia"/>
          <w:sz w:val="32"/>
          <w:szCs w:val="32"/>
        </w:rPr>
        <w:t>。</w:t>
      </w:r>
    </w:p>
    <w:p w:rsidR="004D46AB" w:rsidRDefault="004D46AB" w:rsidP="004103B6">
      <w:pPr>
        <w:pStyle w:val="p0"/>
        <w:spacing w:before="0" w:beforeAutospacing="0" w:after="0" w:afterAutospacing="0" w:line="550" w:lineRule="exact"/>
        <w:ind w:firstLineChars="200" w:firstLine="31680"/>
        <w:rPr>
          <w:rFonts w:ascii="仿宋" w:eastAsia="仿宋" w:hAnsi="仿宋" w:cs="Times New Roman"/>
          <w:b/>
          <w:bCs/>
          <w:sz w:val="32"/>
          <w:szCs w:val="32"/>
        </w:rPr>
      </w:pPr>
      <w:r w:rsidRPr="00C93BDC">
        <w:rPr>
          <w:rFonts w:ascii="仿宋" w:eastAsia="仿宋" w:hAnsi="仿宋" w:cs="仿宋"/>
          <w:b/>
          <w:bCs/>
          <w:sz w:val="32"/>
          <w:szCs w:val="32"/>
        </w:rPr>
        <w:t>2</w:t>
      </w:r>
      <w:r>
        <w:rPr>
          <w:rFonts w:ascii="仿宋" w:eastAsia="仿宋" w:hAnsi="仿宋" w:cs="仿宋" w:hint="eastAsia"/>
          <w:b/>
          <w:bCs/>
          <w:sz w:val="32"/>
          <w:szCs w:val="32"/>
        </w:rPr>
        <w:t>、</w:t>
      </w:r>
      <w:r w:rsidRPr="00C93BDC">
        <w:rPr>
          <w:rFonts w:ascii="仿宋" w:eastAsia="仿宋" w:hAnsi="仿宋" w:cs="仿宋" w:hint="eastAsia"/>
          <w:b/>
          <w:bCs/>
          <w:sz w:val="32"/>
          <w:szCs w:val="32"/>
        </w:rPr>
        <w:t>评估定级，制定防控措施</w:t>
      </w:r>
    </w:p>
    <w:p w:rsidR="004D46AB" w:rsidRDefault="004D46AB" w:rsidP="004103B6">
      <w:pPr>
        <w:pStyle w:val="p0"/>
        <w:spacing w:before="0" w:beforeAutospacing="0" w:after="0" w:afterAutospacing="0" w:line="550" w:lineRule="exact"/>
        <w:ind w:firstLineChars="200" w:firstLine="31680"/>
        <w:rPr>
          <w:rFonts w:ascii="仿宋" w:eastAsia="仿宋" w:hAnsi="仿宋" w:cs="Times New Roman"/>
          <w:sz w:val="32"/>
          <w:szCs w:val="32"/>
        </w:rPr>
      </w:pPr>
      <w:r w:rsidRPr="00C93BDC">
        <w:rPr>
          <w:rFonts w:ascii="仿宋" w:eastAsia="仿宋" w:hAnsi="仿宋" w:cs="仿宋" w:hint="eastAsia"/>
          <w:sz w:val="32"/>
          <w:szCs w:val="32"/>
        </w:rPr>
        <w:t>根据风险点的关注度、影响力、涉及面，产生腐败的可能性及危害程度，将风险点确定为高、中、低三个等级。按照学校廉政建设总体要求，通过明确岗位职能职责，进行风险的辨别和评估，提出预防措施，分类制订防范措施和内控制度，对已有的相关工作制度，按照廉政风险防控要求进行进一步补充和完善，对没有建立的制度及时补充，</w:t>
      </w:r>
      <w:r>
        <w:rPr>
          <w:rFonts w:ascii="仿宋" w:eastAsia="仿宋" w:hAnsi="仿宋" w:cs="仿宋" w:hint="eastAsia"/>
          <w:sz w:val="32"/>
          <w:szCs w:val="32"/>
        </w:rPr>
        <w:t>切实做到风险定到岗、制度建到岗、责任落到人，有效避免了廉政风险的发生。</w:t>
      </w:r>
    </w:p>
    <w:p w:rsidR="004D46AB" w:rsidRPr="00C93BDC" w:rsidRDefault="004D46AB" w:rsidP="004103B6">
      <w:pPr>
        <w:spacing w:line="550" w:lineRule="exact"/>
        <w:ind w:firstLineChars="200" w:firstLine="31680"/>
        <w:rPr>
          <w:rFonts w:ascii="楷体" w:eastAsia="楷体" w:hAnsi="楷体" w:cs="Times New Roman"/>
          <w:b/>
          <w:bCs/>
          <w:sz w:val="32"/>
          <w:szCs w:val="32"/>
        </w:rPr>
      </w:pPr>
      <w:r w:rsidRPr="00C93BDC">
        <w:rPr>
          <w:rFonts w:ascii="楷体" w:eastAsia="楷体" w:hAnsi="楷体" w:cs="楷体" w:hint="eastAsia"/>
          <w:b/>
          <w:bCs/>
          <w:sz w:val="32"/>
          <w:szCs w:val="32"/>
        </w:rPr>
        <w:t>（四）强化制度建设，规范管理运行机制</w:t>
      </w:r>
    </w:p>
    <w:p w:rsidR="004D46AB" w:rsidRDefault="004D46AB" w:rsidP="004103B6">
      <w:pPr>
        <w:spacing w:line="550" w:lineRule="exact"/>
        <w:ind w:firstLineChars="200" w:firstLine="31680"/>
        <w:rPr>
          <w:rFonts w:ascii="仿宋" w:eastAsia="仿宋" w:hAnsi="仿宋" w:cs="Times New Roman"/>
          <w:sz w:val="32"/>
          <w:szCs w:val="32"/>
        </w:rPr>
      </w:pPr>
      <w:r w:rsidRPr="00CA2646">
        <w:rPr>
          <w:rFonts w:ascii="仿宋" w:eastAsia="仿宋" w:hAnsi="仿宋" w:cs="仿宋" w:hint="eastAsia"/>
          <w:sz w:val="32"/>
          <w:szCs w:val="32"/>
        </w:rPr>
        <w:t>加强党风廉政，制度是关键。</w:t>
      </w:r>
      <w:r>
        <w:rPr>
          <w:rFonts w:ascii="仿宋" w:eastAsia="仿宋" w:hAnsi="仿宋" w:cs="仿宋" w:hint="eastAsia"/>
          <w:sz w:val="32"/>
          <w:szCs w:val="32"/>
        </w:rPr>
        <w:t>研究生院（部）</w:t>
      </w:r>
      <w:r w:rsidRPr="00CA2646">
        <w:rPr>
          <w:rFonts w:ascii="仿宋" w:eastAsia="仿宋" w:hAnsi="仿宋" w:cs="仿宋" w:hint="eastAsia"/>
          <w:sz w:val="32"/>
          <w:szCs w:val="32"/>
        </w:rPr>
        <w:t>始终把制度建设作为工作的重中之重，</w:t>
      </w:r>
      <w:r>
        <w:rPr>
          <w:rFonts w:ascii="仿宋" w:eastAsia="仿宋" w:hAnsi="仿宋" w:cs="仿宋" w:hint="eastAsia"/>
          <w:sz w:val="32"/>
          <w:szCs w:val="32"/>
        </w:rPr>
        <w:t>不断</w:t>
      </w:r>
      <w:r w:rsidRPr="00CA2646">
        <w:rPr>
          <w:rFonts w:ascii="仿宋" w:eastAsia="仿宋" w:hAnsi="仿宋" w:cs="仿宋" w:hint="eastAsia"/>
          <w:sz w:val="32"/>
          <w:szCs w:val="32"/>
        </w:rPr>
        <w:t>建立和完善各项规章制度，确保“把权力关进制度的笼子里”，有力保障党风廉政建设和</w:t>
      </w:r>
      <w:r>
        <w:rPr>
          <w:rFonts w:ascii="仿宋" w:eastAsia="仿宋" w:hAnsi="仿宋" w:cs="仿宋" w:hint="eastAsia"/>
          <w:sz w:val="32"/>
          <w:szCs w:val="32"/>
        </w:rPr>
        <w:t>各项具体</w:t>
      </w:r>
      <w:r w:rsidRPr="00CA2646">
        <w:rPr>
          <w:rFonts w:ascii="仿宋" w:eastAsia="仿宋" w:hAnsi="仿宋" w:cs="仿宋" w:hint="eastAsia"/>
          <w:sz w:val="32"/>
          <w:szCs w:val="32"/>
        </w:rPr>
        <w:t>工作顺利开展。</w:t>
      </w:r>
    </w:p>
    <w:p w:rsidR="004D46AB" w:rsidRDefault="004D46AB" w:rsidP="004103B6">
      <w:pPr>
        <w:spacing w:line="550" w:lineRule="exact"/>
        <w:ind w:firstLineChars="200" w:firstLine="31680"/>
        <w:rPr>
          <w:rFonts w:ascii="仿宋" w:eastAsia="仿宋" w:hAnsi="仿宋" w:cs="Times New Roman"/>
          <w:b/>
          <w:bCs/>
          <w:sz w:val="32"/>
          <w:szCs w:val="32"/>
        </w:rPr>
      </w:pPr>
      <w:r w:rsidRPr="00CF23A9">
        <w:rPr>
          <w:rFonts w:ascii="仿宋" w:eastAsia="仿宋" w:hAnsi="仿宋" w:cs="仿宋"/>
          <w:b/>
          <w:bCs/>
          <w:sz w:val="32"/>
          <w:szCs w:val="32"/>
        </w:rPr>
        <w:t>1.</w:t>
      </w:r>
      <w:r w:rsidRPr="00CF23A9">
        <w:rPr>
          <w:rFonts w:ascii="仿宋" w:eastAsia="仿宋" w:hAnsi="仿宋" w:cs="仿宋" w:hint="eastAsia"/>
          <w:b/>
          <w:bCs/>
          <w:sz w:val="32"/>
          <w:szCs w:val="32"/>
        </w:rPr>
        <w:t>严格“三公”经费使用，杜绝“四风”现象发生</w:t>
      </w:r>
    </w:p>
    <w:p w:rsidR="004D46AB" w:rsidRDefault="004D46AB" w:rsidP="004103B6">
      <w:pPr>
        <w:spacing w:line="550" w:lineRule="exact"/>
        <w:ind w:firstLineChars="200" w:firstLine="31680"/>
        <w:rPr>
          <w:rFonts w:ascii="仿宋" w:eastAsia="仿宋" w:hAnsi="仿宋" w:cs="Times New Roman"/>
          <w:sz w:val="32"/>
          <w:szCs w:val="32"/>
        </w:rPr>
      </w:pPr>
      <w:r w:rsidRPr="00CF23A9">
        <w:rPr>
          <w:rFonts w:ascii="仿宋" w:eastAsia="仿宋" w:hAnsi="仿宋" w:cs="仿宋" w:hint="eastAsia"/>
          <w:sz w:val="32"/>
          <w:szCs w:val="32"/>
        </w:rPr>
        <w:t>严格按照学校要求，原则上不安排公务接待，对确需接待的，提前向“两办”申请，按照相关规定在指定地点严格按照标准接待，并及时办理报销手续</w:t>
      </w:r>
      <w:r>
        <w:rPr>
          <w:rFonts w:ascii="仿宋" w:eastAsia="仿宋" w:hAnsi="仿宋" w:cs="仿宋" w:hint="eastAsia"/>
          <w:sz w:val="32"/>
          <w:szCs w:val="32"/>
        </w:rPr>
        <w:t>；</w:t>
      </w:r>
      <w:r w:rsidRPr="00CF23A9">
        <w:rPr>
          <w:rFonts w:ascii="仿宋" w:eastAsia="仿宋" w:hAnsi="仿宋" w:cs="仿宋" w:hint="eastAsia"/>
          <w:sz w:val="32"/>
          <w:szCs w:val="32"/>
        </w:rPr>
        <w:t>在日常工作中原则上不再公务用车，鼓励公交、地铁以及的士出行，确</w:t>
      </w:r>
      <w:r>
        <w:rPr>
          <w:rFonts w:ascii="仿宋" w:eastAsia="仿宋" w:hAnsi="仿宋" w:cs="仿宋" w:hint="eastAsia"/>
          <w:sz w:val="32"/>
          <w:szCs w:val="32"/>
        </w:rPr>
        <w:t>因</w:t>
      </w:r>
      <w:r w:rsidRPr="00CF23A9">
        <w:rPr>
          <w:rFonts w:ascii="仿宋" w:eastAsia="仿宋" w:hAnsi="仿宋" w:cs="仿宋" w:hint="eastAsia"/>
          <w:sz w:val="32"/>
          <w:szCs w:val="32"/>
        </w:rPr>
        <w:t>工作需要公务用车的，严格按照学校规定使用“双</w:t>
      </w:r>
      <w:r w:rsidRPr="00CF23A9">
        <w:rPr>
          <w:rFonts w:ascii="仿宋" w:eastAsia="仿宋" w:hAnsi="仿宋" w:cs="仿宋"/>
          <w:sz w:val="32"/>
          <w:szCs w:val="32"/>
        </w:rPr>
        <w:t>18</w:t>
      </w:r>
      <w:r w:rsidRPr="00CF23A9">
        <w:rPr>
          <w:rFonts w:ascii="仿宋" w:eastAsia="仿宋" w:hAnsi="仿宋" w:cs="仿宋" w:hint="eastAsia"/>
          <w:sz w:val="32"/>
          <w:szCs w:val="32"/>
        </w:rPr>
        <w:t>”公务车</w:t>
      </w:r>
      <w:r>
        <w:rPr>
          <w:rFonts w:ascii="仿宋" w:eastAsia="仿宋" w:hAnsi="仿宋" w:cs="仿宋" w:hint="eastAsia"/>
          <w:sz w:val="32"/>
          <w:szCs w:val="32"/>
        </w:rPr>
        <w:t>；</w:t>
      </w:r>
      <w:r w:rsidRPr="00CF23A9">
        <w:rPr>
          <w:rFonts w:ascii="仿宋" w:eastAsia="仿宋" w:hAnsi="仿宋" w:cs="仿宋" w:hint="eastAsia"/>
          <w:sz w:val="32"/>
          <w:szCs w:val="32"/>
        </w:rPr>
        <w:t>严格按照标准安排办公用房，严禁超标使用</w:t>
      </w:r>
      <w:r>
        <w:rPr>
          <w:rFonts w:ascii="仿宋" w:eastAsia="仿宋" w:hAnsi="仿宋" w:cs="仿宋" w:hint="eastAsia"/>
          <w:sz w:val="32"/>
          <w:szCs w:val="32"/>
        </w:rPr>
        <w:t>；</w:t>
      </w:r>
      <w:r w:rsidRPr="00CF23A9">
        <w:rPr>
          <w:rFonts w:ascii="仿宋" w:eastAsia="仿宋" w:hAnsi="仿宋" w:cs="仿宋" w:hint="eastAsia"/>
          <w:sz w:val="32"/>
          <w:szCs w:val="32"/>
        </w:rPr>
        <w:t>彻查各处室可能存在的“小金库”，严格按照学校财务相关规定，对各项部门收入按照收支两条线原则通过学校计财处设立专项经费本。</w:t>
      </w:r>
    </w:p>
    <w:p w:rsidR="004D46AB" w:rsidRDefault="004D46AB" w:rsidP="004103B6">
      <w:pPr>
        <w:spacing w:line="550" w:lineRule="exact"/>
        <w:ind w:firstLineChars="200" w:firstLine="31680"/>
        <w:rPr>
          <w:rFonts w:ascii="仿宋" w:eastAsia="仿宋" w:hAnsi="仿宋" w:cs="Times New Roman"/>
          <w:b/>
          <w:bCs/>
          <w:sz w:val="32"/>
          <w:szCs w:val="32"/>
        </w:rPr>
      </w:pPr>
      <w:r w:rsidRPr="00CF23A9">
        <w:rPr>
          <w:rFonts w:ascii="仿宋" w:eastAsia="仿宋" w:hAnsi="仿宋" w:cs="仿宋"/>
          <w:b/>
          <w:bCs/>
          <w:sz w:val="32"/>
          <w:szCs w:val="32"/>
        </w:rPr>
        <w:t>2.</w:t>
      </w:r>
      <w:r w:rsidRPr="00CF23A9">
        <w:rPr>
          <w:rFonts w:ascii="仿宋" w:eastAsia="仿宋" w:hAnsi="仿宋" w:cs="仿宋" w:hint="eastAsia"/>
          <w:b/>
          <w:bCs/>
          <w:sz w:val="32"/>
          <w:szCs w:val="32"/>
        </w:rPr>
        <w:t>严格各类经费管理，经费支出合规透明</w:t>
      </w:r>
    </w:p>
    <w:p w:rsidR="004D46AB"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一是完善各类经费下拨制度，按标准拨付各类研究生教学补助经费。完善拨付流程，</w:t>
      </w:r>
      <w:r w:rsidRPr="00CF23A9">
        <w:rPr>
          <w:rFonts w:ascii="仿宋" w:eastAsia="仿宋" w:hAnsi="仿宋" w:cs="仿宋" w:hint="eastAsia"/>
          <w:sz w:val="32"/>
          <w:szCs w:val="32"/>
        </w:rPr>
        <w:t>各处室将本处室负责人签字后的下拨经费明细及相关支撑文件一起报送到院办，经院办审核后报院领导签字，再将相关材料报送计财处下拨经费。</w:t>
      </w:r>
      <w:r>
        <w:rPr>
          <w:rFonts w:ascii="仿宋" w:eastAsia="仿宋" w:hAnsi="仿宋" w:cs="仿宋" w:hint="eastAsia"/>
          <w:sz w:val="32"/>
          <w:szCs w:val="32"/>
        </w:rPr>
        <w:t>二是规范办公经费使用办法，</w:t>
      </w:r>
      <w:r w:rsidRPr="00CF23A9">
        <w:rPr>
          <w:rFonts w:ascii="仿宋" w:eastAsia="仿宋" w:hAnsi="仿宋" w:cs="仿宋" w:hint="eastAsia"/>
          <w:sz w:val="32"/>
          <w:szCs w:val="32"/>
        </w:rPr>
        <w:t>每学期初制订详细的经费使用计划，比较大的经费支出，必须经院长办公会集体讨论通过后才能办理</w:t>
      </w:r>
      <w:r>
        <w:rPr>
          <w:rFonts w:ascii="仿宋" w:eastAsia="仿宋" w:hAnsi="仿宋" w:cs="仿宋" w:hint="eastAsia"/>
          <w:sz w:val="32"/>
          <w:szCs w:val="32"/>
        </w:rPr>
        <w:t>；</w:t>
      </w:r>
      <w:r w:rsidRPr="00CF23A9">
        <w:rPr>
          <w:rFonts w:ascii="仿宋" w:eastAsia="仿宋" w:hAnsi="仿宋" w:cs="仿宋" w:hint="eastAsia"/>
          <w:sz w:val="32"/>
          <w:szCs w:val="32"/>
        </w:rPr>
        <w:t>各处室经费开支必须有本处室负责人签字，并注明具体用途，发票需经办者本人、处室负责人及院领导三人签字方可报销。</w:t>
      </w:r>
    </w:p>
    <w:p w:rsidR="004D46AB" w:rsidRDefault="004D46AB" w:rsidP="004103B6">
      <w:pPr>
        <w:spacing w:line="550" w:lineRule="exact"/>
        <w:ind w:firstLineChars="200" w:firstLine="31680"/>
        <w:rPr>
          <w:rFonts w:ascii="仿宋" w:eastAsia="仿宋" w:hAnsi="仿宋" w:cs="Times New Roman"/>
          <w:b/>
          <w:bCs/>
          <w:sz w:val="32"/>
          <w:szCs w:val="32"/>
        </w:rPr>
      </w:pPr>
      <w:r w:rsidRPr="002C5850">
        <w:rPr>
          <w:rFonts w:ascii="仿宋" w:eastAsia="仿宋" w:hAnsi="仿宋" w:cs="仿宋"/>
          <w:b/>
          <w:bCs/>
          <w:sz w:val="32"/>
          <w:szCs w:val="32"/>
        </w:rPr>
        <w:t>3.</w:t>
      </w:r>
      <w:r w:rsidRPr="002C5850">
        <w:rPr>
          <w:rFonts w:ascii="仿宋" w:eastAsia="仿宋" w:hAnsi="仿宋" w:cs="仿宋" w:hint="eastAsia"/>
          <w:b/>
          <w:bCs/>
          <w:sz w:val="32"/>
          <w:szCs w:val="32"/>
        </w:rPr>
        <w:t>严格招生录取流程，做好保密公平工作</w:t>
      </w:r>
    </w:p>
    <w:p w:rsidR="004D46AB"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在研究生入学试卷命题环节，保密人员和命题教师均需签订保密协议，试卷的印刷、保管、传递过程中，必须由两名工作人员同时参与并由纪委全程监督；在研究生入学考试过程中，按要求做好各项保密事项；阅卷过程中，对试卷的整理、核对、登记过程全程录像，交叉复核两遍后录入考试成绩；严格按流程做好研究生复试与录取工作。由于研究生招生考试工作严格规范，</w:t>
      </w:r>
      <w:r>
        <w:rPr>
          <w:rFonts w:ascii="仿宋" w:eastAsia="仿宋" w:hAnsi="仿宋" w:cs="仿宋"/>
          <w:sz w:val="32"/>
          <w:szCs w:val="32"/>
        </w:rPr>
        <w:t>2014</w:t>
      </w:r>
      <w:r>
        <w:rPr>
          <w:rFonts w:ascii="仿宋" w:eastAsia="仿宋" w:hAnsi="仿宋" w:cs="仿宋" w:hint="eastAsia"/>
          <w:sz w:val="32"/>
          <w:szCs w:val="32"/>
        </w:rPr>
        <w:t>至</w:t>
      </w:r>
      <w:r>
        <w:rPr>
          <w:rFonts w:ascii="仿宋" w:eastAsia="仿宋" w:hAnsi="仿宋" w:cs="仿宋"/>
          <w:sz w:val="32"/>
          <w:szCs w:val="32"/>
        </w:rPr>
        <w:t>2016</w:t>
      </w:r>
      <w:r>
        <w:rPr>
          <w:rFonts w:ascii="仿宋" w:eastAsia="仿宋" w:hAnsi="仿宋" w:cs="仿宋" w:hint="eastAsia"/>
          <w:sz w:val="32"/>
          <w:szCs w:val="32"/>
        </w:rPr>
        <w:t>连续三年我单位被评为江苏省优秀招生单位。</w:t>
      </w:r>
    </w:p>
    <w:p w:rsidR="004D46AB" w:rsidRPr="00017A6A" w:rsidRDefault="004D46AB" w:rsidP="004103B6">
      <w:pPr>
        <w:spacing w:line="550" w:lineRule="exact"/>
        <w:ind w:firstLineChars="200" w:firstLine="31680"/>
        <w:rPr>
          <w:rFonts w:ascii="仿宋" w:eastAsia="仿宋" w:hAnsi="仿宋" w:cs="Times New Roman"/>
          <w:b/>
          <w:bCs/>
          <w:sz w:val="32"/>
          <w:szCs w:val="32"/>
        </w:rPr>
      </w:pPr>
      <w:r w:rsidRPr="00017A6A">
        <w:rPr>
          <w:rFonts w:ascii="仿宋" w:eastAsia="仿宋" w:hAnsi="仿宋" w:cs="仿宋"/>
          <w:b/>
          <w:bCs/>
          <w:sz w:val="32"/>
          <w:szCs w:val="32"/>
        </w:rPr>
        <w:t>4.</w:t>
      </w:r>
      <w:r w:rsidRPr="00017A6A">
        <w:rPr>
          <w:rFonts w:ascii="仿宋" w:eastAsia="仿宋" w:hAnsi="仿宋" w:cs="仿宋" w:hint="eastAsia"/>
          <w:b/>
          <w:bCs/>
          <w:sz w:val="32"/>
          <w:szCs w:val="32"/>
        </w:rPr>
        <w:t>严格奖助学金评审，做到公平公正公开</w:t>
      </w:r>
    </w:p>
    <w:p w:rsidR="004D46AB"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严格按照《南京农业大学研究生奖助体系改革实施方案（试行）》的规定开展各项奖助学金的评审；校长奖学金、国家奖学金等金额高、影响大的奖学金实行公开答辩；所有奖助学金获得者情况按要求在校、院公示；及时答复处理学生的质疑和投诉。由于研究生奖助工作公平公正公开，我校于</w:t>
      </w:r>
      <w:r>
        <w:rPr>
          <w:rFonts w:ascii="仿宋" w:eastAsia="仿宋" w:hAnsi="仿宋" w:cs="仿宋"/>
          <w:sz w:val="32"/>
          <w:szCs w:val="32"/>
        </w:rPr>
        <w:t>2015</w:t>
      </w:r>
      <w:r>
        <w:rPr>
          <w:rFonts w:ascii="仿宋" w:eastAsia="仿宋" w:hAnsi="仿宋" w:cs="仿宋" w:hint="eastAsia"/>
          <w:sz w:val="32"/>
          <w:szCs w:val="32"/>
        </w:rPr>
        <w:t>年被教育部评为学生资助绩效考核先进单位。</w:t>
      </w:r>
    </w:p>
    <w:p w:rsidR="004D46AB" w:rsidRPr="00C677B0" w:rsidRDefault="004D46AB" w:rsidP="004103B6">
      <w:pPr>
        <w:spacing w:line="550" w:lineRule="exact"/>
        <w:ind w:firstLineChars="200" w:firstLine="31680"/>
        <w:rPr>
          <w:rFonts w:ascii="仿宋" w:eastAsia="仿宋" w:hAnsi="仿宋" w:cs="Times New Roman"/>
          <w:b/>
          <w:bCs/>
          <w:sz w:val="32"/>
          <w:szCs w:val="32"/>
        </w:rPr>
      </w:pPr>
      <w:r w:rsidRPr="00C677B0">
        <w:rPr>
          <w:rFonts w:ascii="仿宋" w:eastAsia="仿宋" w:hAnsi="仿宋" w:cs="仿宋"/>
          <w:b/>
          <w:bCs/>
          <w:sz w:val="32"/>
          <w:szCs w:val="32"/>
        </w:rPr>
        <w:t>5.</w:t>
      </w:r>
      <w:r w:rsidRPr="00C677B0">
        <w:rPr>
          <w:rFonts w:ascii="仿宋" w:eastAsia="仿宋" w:hAnsi="仿宋" w:cs="仿宋" w:hint="eastAsia"/>
          <w:b/>
          <w:bCs/>
          <w:sz w:val="32"/>
          <w:szCs w:val="32"/>
        </w:rPr>
        <w:t>实行学位论文双盲评审，</w:t>
      </w:r>
      <w:r>
        <w:rPr>
          <w:rFonts w:ascii="仿宋" w:eastAsia="仿宋" w:hAnsi="仿宋" w:cs="仿宋" w:hint="eastAsia"/>
          <w:b/>
          <w:bCs/>
          <w:sz w:val="32"/>
          <w:szCs w:val="32"/>
        </w:rPr>
        <w:t>严禁</w:t>
      </w:r>
      <w:r w:rsidRPr="00C677B0">
        <w:rPr>
          <w:rFonts w:ascii="仿宋" w:eastAsia="仿宋" w:hAnsi="仿宋" w:cs="仿宋" w:hint="eastAsia"/>
          <w:b/>
          <w:bCs/>
          <w:sz w:val="32"/>
          <w:szCs w:val="32"/>
        </w:rPr>
        <w:t>学位论文作假行为</w:t>
      </w:r>
    </w:p>
    <w:p w:rsidR="004D46AB" w:rsidRPr="00C677B0" w:rsidRDefault="004D46AB" w:rsidP="004103B6">
      <w:pPr>
        <w:spacing w:line="550" w:lineRule="exact"/>
        <w:ind w:firstLineChars="200" w:firstLine="31680"/>
        <w:rPr>
          <w:rFonts w:ascii="仿宋" w:eastAsia="仿宋" w:hAnsi="仿宋" w:cs="Times New Roman"/>
          <w:sz w:val="32"/>
          <w:szCs w:val="32"/>
        </w:rPr>
      </w:pPr>
      <w:r w:rsidRPr="00C677B0">
        <w:rPr>
          <w:rFonts w:ascii="仿宋" w:eastAsia="仿宋" w:hAnsi="仿宋" w:cs="仿宋" w:hint="eastAsia"/>
          <w:sz w:val="32"/>
          <w:szCs w:val="32"/>
        </w:rPr>
        <w:t>引进中国科技情报所学位论文查重系统，制定</w:t>
      </w:r>
      <w:r>
        <w:rPr>
          <w:rFonts w:ascii="仿宋" w:eastAsia="仿宋" w:hAnsi="仿宋" w:cs="仿宋" w:hint="eastAsia"/>
          <w:sz w:val="32"/>
          <w:szCs w:val="32"/>
        </w:rPr>
        <w:t>了《南京农业大学研究生学位论文相似度检测办法》</w:t>
      </w:r>
      <w:r w:rsidRPr="00C677B0">
        <w:rPr>
          <w:rFonts w:ascii="仿宋" w:eastAsia="仿宋" w:hAnsi="仿宋" w:cs="仿宋" w:hint="eastAsia"/>
          <w:sz w:val="32"/>
          <w:szCs w:val="32"/>
        </w:rPr>
        <w:t>；制定《南京农业大学学位论文作假行为处理办法实施细则》和《南京农业大学研究生学位论文抽检评议不合格处理办法》</w:t>
      </w:r>
      <w:r>
        <w:rPr>
          <w:rFonts w:ascii="仿宋" w:eastAsia="仿宋" w:hAnsi="仿宋" w:cs="仿宋" w:hint="eastAsia"/>
          <w:sz w:val="32"/>
          <w:szCs w:val="32"/>
        </w:rPr>
        <w:t>，</w:t>
      </w:r>
      <w:r w:rsidRPr="00C677B0">
        <w:rPr>
          <w:rFonts w:ascii="仿宋" w:eastAsia="仿宋" w:hAnsi="仿宋" w:cs="仿宋" w:hint="eastAsia"/>
          <w:sz w:val="32"/>
          <w:szCs w:val="32"/>
        </w:rPr>
        <w:t>对学位论文作假行为进行严肃处理</w:t>
      </w:r>
      <w:r>
        <w:rPr>
          <w:rFonts w:ascii="仿宋" w:eastAsia="仿宋" w:hAnsi="仿宋" w:cs="仿宋" w:hint="eastAsia"/>
          <w:sz w:val="32"/>
          <w:szCs w:val="32"/>
        </w:rPr>
        <w:t>；</w:t>
      </w:r>
      <w:r w:rsidRPr="00C677B0">
        <w:rPr>
          <w:rFonts w:ascii="仿宋" w:eastAsia="仿宋" w:hAnsi="仿宋" w:cs="仿宋" w:hint="eastAsia"/>
          <w:sz w:val="32"/>
          <w:szCs w:val="32"/>
        </w:rPr>
        <w:t>论文接收和外审由不同人员负责，尽量避免学位申请人和送审老师的直接接触</w:t>
      </w:r>
      <w:r w:rsidRPr="00B16CA9">
        <w:rPr>
          <w:rFonts w:ascii="仿宋" w:eastAsia="仿宋" w:hAnsi="仿宋" w:cs="仿宋" w:hint="eastAsia"/>
          <w:sz w:val="32"/>
          <w:szCs w:val="32"/>
        </w:rPr>
        <w:t>；</w:t>
      </w:r>
      <w:r w:rsidRPr="00B16CA9">
        <w:rPr>
          <w:rFonts w:ascii="仿宋" w:eastAsia="仿宋" w:hAnsi="仿宋" w:cs="仿宋"/>
          <w:sz w:val="32"/>
          <w:szCs w:val="32"/>
        </w:rPr>
        <w:t>2015</w:t>
      </w:r>
      <w:r w:rsidRPr="00B16CA9">
        <w:rPr>
          <w:rFonts w:ascii="仿宋" w:eastAsia="仿宋" w:hAnsi="仿宋" w:cs="仿宋" w:hint="eastAsia"/>
          <w:sz w:val="32"/>
          <w:szCs w:val="32"/>
        </w:rPr>
        <w:t>年下半年引入教育部学位与研究生教育评估工作平台，全部学位论文交由平台送审，完全实现了双盲评审，杜绝了送审中</w:t>
      </w:r>
      <w:bookmarkStart w:id="0" w:name="_GoBack"/>
      <w:bookmarkEnd w:id="0"/>
      <w:r w:rsidRPr="00B16CA9">
        <w:rPr>
          <w:rFonts w:ascii="仿宋" w:eastAsia="仿宋" w:hAnsi="仿宋" w:cs="仿宋" w:hint="eastAsia"/>
          <w:sz w:val="32"/>
          <w:szCs w:val="32"/>
        </w:rPr>
        <w:t>把关不严等隐患的出现。</w:t>
      </w:r>
    </w:p>
    <w:p w:rsidR="004D46AB" w:rsidRPr="00535186" w:rsidRDefault="004D46AB" w:rsidP="004103B6">
      <w:pPr>
        <w:pStyle w:val="Heading2"/>
        <w:spacing w:line="550" w:lineRule="exact"/>
        <w:ind w:firstLineChars="200" w:firstLine="31680"/>
        <w:rPr>
          <w:rFonts w:cs="Times New Roman"/>
        </w:rPr>
      </w:pPr>
      <w:r w:rsidRPr="00535186">
        <w:rPr>
          <w:rFonts w:cs="黑体" w:hint="eastAsia"/>
        </w:rPr>
        <w:t>三、主要成效与体会</w:t>
      </w:r>
    </w:p>
    <w:p w:rsidR="004D46AB" w:rsidRPr="00470FA9" w:rsidRDefault="004D46AB" w:rsidP="004103B6">
      <w:pPr>
        <w:spacing w:line="550" w:lineRule="exact"/>
        <w:ind w:firstLineChars="200" w:firstLine="31680"/>
        <w:rPr>
          <w:rFonts w:ascii="楷体" w:eastAsia="楷体" w:hAnsi="楷体" w:cs="Times New Roman"/>
          <w:b/>
          <w:bCs/>
          <w:sz w:val="32"/>
          <w:szCs w:val="32"/>
        </w:rPr>
      </w:pPr>
      <w:r w:rsidRPr="00470FA9">
        <w:rPr>
          <w:rFonts w:ascii="楷体" w:eastAsia="楷体" w:hAnsi="楷体" w:cs="楷体" w:hint="eastAsia"/>
          <w:b/>
          <w:bCs/>
          <w:sz w:val="32"/>
          <w:szCs w:val="32"/>
        </w:rPr>
        <w:t>（一）主要成效</w:t>
      </w:r>
    </w:p>
    <w:p w:rsidR="004D46AB"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初步构建了廉洁勤政的工作氛围。全体党员干部廉洁勤政意识进一步增强，不敢腐、不能腐、不想腐的工作机制已初步形成；</w:t>
      </w:r>
      <w:r w:rsidRPr="00CA2646">
        <w:rPr>
          <w:rFonts w:ascii="仿宋" w:eastAsia="仿宋" w:hAnsi="仿宋" w:cs="仿宋" w:hint="eastAsia"/>
          <w:sz w:val="32"/>
          <w:szCs w:val="32"/>
        </w:rPr>
        <w:t>一把手负总责、其他班子成员分工负责、齐抓共管的党风廉政建设工作格局</w:t>
      </w:r>
      <w:r>
        <w:rPr>
          <w:rFonts w:ascii="仿宋" w:eastAsia="仿宋" w:hAnsi="仿宋" w:cs="仿宋" w:hint="eastAsia"/>
          <w:sz w:val="32"/>
          <w:szCs w:val="32"/>
        </w:rPr>
        <w:t>已基本建立；党风廉政建设和具体工作融合度高，工作中严格遵章守纪已成为基本常态；风险防控制度基本健全，</w:t>
      </w:r>
      <w:r w:rsidRPr="00CA2646">
        <w:rPr>
          <w:rFonts w:ascii="仿宋" w:eastAsia="仿宋" w:hAnsi="仿宋" w:cs="仿宋" w:hint="eastAsia"/>
          <w:sz w:val="32"/>
          <w:szCs w:val="32"/>
        </w:rPr>
        <w:t>监督制约机制和预防措施纳入</w:t>
      </w:r>
      <w:r>
        <w:rPr>
          <w:rFonts w:ascii="仿宋" w:eastAsia="仿宋" w:hAnsi="仿宋" w:cs="仿宋" w:hint="eastAsia"/>
          <w:sz w:val="32"/>
          <w:szCs w:val="32"/>
        </w:rPr>
        <w:t>日常</w:t>
      </w:r>
      <w:r w:rsidRPr="00CA2646">
        <w:rPr>
          <w:rFonts w:ascii="仿宋" w:eastAsia="仿宋" w:hAnsi="仿宋" w:cs="仿宋" w:hint="eastAsia"/>
          <w:sz w:val="32"/>
          <w:szCs w:val="32"/>
        </w:rPr>
        <w:t>工作全过程，实现“事前和全过程监督”，确保全员零违纪</w:t>
      </w:r>
      <w:r>
        <w:rPr>
          <w:rFonts w:ascii="仿宋" w:eastAsia="仿宋" w:hAnsi="仿宋" w:cs="仿宋" w:hint="eastAsia"/>
          <w:sz w:val="32"/>
          <w:szCs w:val="32"/>
        </w:rPr>
        <w:t>。</w:t>
      </w:r>
    </w:p>
    <w:p w:rsidR="004D46AB" w:rsidRPr="00470FA9" w:rsidRDefault="004D46AB" w:rsidP="004103B6">
      <w:pPr>
        <w:spacing w:line="550" w:lineRule="exact"/>
        <w:ind w:firstLineChars="200" w:firstLine="31680"/>
        <w:rPr>
          <w:rFonts w:ascii="楷体" w:eastAsia="楷体" w:hAnsi="楷体" w:cs="Times New Roman"/>
          <w:b/>
          <w:bCs/>
          <w:sz w:val="32"/>
          <w:szCs w:val="32"/>
        </w:rPr>
      </w:pPr>
      <w:r w:rsidRPr="00470FA9">
        <w:rPr>
          <w:rFonts w:ascii="楷体" w:eastAsia="楷体" w:hAnsi="楷体" w:cs="楷体" w:hint="eastAsia"/>
          <w:b/>
          <w:bCs/>
          <w:sz w:val="32"/>
          <w:szCs w:val="32"/>
        </w:rPr>
        <w:t>（二）主要体会</w:t>
      </w:r>
    </w:p>
    <w:p w:rsidR="004D46AB" w:rsidRPr="00C93BDC" w:rsidRDefault="004D46AB" w:rsidP="004103B6">
      <w:pPr>
        <w:spacing w:line="550" w:lineRule="exact"/>
        <w:ind w:firstLineChars="200" w:firstLine="31680"/>
        <w:rPr>
          <w:rFonts w:ascii="仿宋" w:eastAsia="仿宋" w:hAnsi="仿宋" w:cs="Times New Roman"/>
          <w:b/>
          <w:bCs/>
          <w:sz w:val="32"/>
          <w:szCs w:val="32"/>
        </w:rPr>
      </w:pPr>
      <w:r>
        <w:rPr>
          <w:rFonts w:ascii="仿宋" w:eastAsia="仿宋" w:hAnsi="仿宋" w:cs="仿宋" w:hint="eastAsia"/>
          <w:sz w:val="32"/>
          <w:szCs w:val="32"/>
        </w:rPr>
        <w:t>首先要加强学习，要及时学习领会中央、教育部和学校的重要文件精神，提高拒腐防变的思想能力；二是要加强组织领导，班子成员要高度重视、以身作则、周密部署；三是要完善制度，要不断加强制度建设，与时俱进，有理有据地开展各项工作；四是要结合实际，要把党风廉政工作落实到具体工作中的每一个环节，促进各项工作顺利开展。</w:t>
      </w:r>
    </w:p>
    <w:p w:rsidR="004D46AB" w:rsidRPr="00535186" w:rsidRDefault="004D46AB" w:rsidP="004103B6">
      <w:pPr>
        <w:pStyle w:val="Heading2"/>
        <w:spacing w:line="550" w:lineRule="exact"/>
        <w:ind w:firstLineChars="200" w:firstLine="31680"/>
        <w:rPr>
          <w:rFonts w:cs="Times New Roman"/>
        </w:rPr>
      </w:pPr>
      <w:r w:rsidRPr="00535186">
        <w:rPr>
          <w:rFonts w:cs="黑体" w:hint="eastAsia"/>
        </w:rPr>
        <w:t>四、下一步工作重点</w:t>
      </w:r>
    </w:p>
    <w:p w:rsidR="004D46AB" w:rsidRPr="002E6532" w:rsidRDefault="004D46AB" w:rsidP="004103B6">
      <w:pPr>
        <w:snapToGrid w:val="0"/>
        <w:spacing w:line="550" w:lineRule="exact"/>
        <w:ind w:firstLineChars="200" w:firstLine="31680"/>
        <w:rPr>
          <w:rFonts w:ascii="楷体" w:eastAsia="楷体" w:hAnsi="楷体" w:cs="Times New Roman"/>
          <w:b/>
          <w:bCs/>
          <w:sz w:val="32"/>
          <w:szCs w:val="32"/>
        </w:rPr>
      </w:pPr>
      <w:r>
        <w:rPr>
          <w:rFonts w:ascii="楷体" w:eastAsia="楷体" w:hAnsi="楷体" w:cs="楷体" w:hint="eastAsia"/>
          <w:b/>
          <w:bCs/>
          <w:sz w:val="32"/>
          <w:szCs w:val="32"/>
        </w:rPr>
        <w:t>（一）</w:t>
      </w:r>
      <w:r w:rsidRPr="002E6532">
        <w:rPr>
          <w:rFonts w:ascii="楷体" w:eastAsia="楷体" w:hAnsi="楷体" w:cs="楷体" w:hint="eastAsia"/>
          <w:b/>
          <w:bCs/>
          <w:sz w:val="32"/>
          <w:szCs w:val="32"/>
        </w:rPr>
        <w:t>进一步加强</w:t>
      </w:r>
      <w:r>
        <w:rPr>
          <w:rFonts w:ascii="楷体" w:eastAsia="楷体" w:hAnsi="楷体" w:cs="楷体" w:hint="eastAsia"/>
          <w:b/>
          <w:bCs/>
          <w:sz w:val="32"/>
          <w:szCs w:val="32"/>
        </w:rPr>
        <w:t>思想政治学习</w:t>
      </w:r>
    </w:p>
    <w:p w:rsidR="004D46AB" w:rsidRPr="002E6532"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在校党委和行政的领导下，全面贯彻落实党的十八大及十八届三中、四中、五中、六中全会精神，深入学习贯彻习近平总书记系列重要讲话精神和全国高校思想政治工作会议精神，认真落实全面从严治党要求，持续开展“两学一做”学习教育，不断加强和改进党风廉政工作，不断加强全校研究生思想政治教育工作。</w:t>
      </w:r>
    </w:p>
    <w:p w:rsidR="004D46AB" w:rsidRPr="002E6532" w:rsidRDefault="004D46AB" w:rsidP="004103B6">
      <w:pPr>
        <w:snapToGrid w:val="0"/>
        <w:spacing w:line="550" w:lineRule="exact"/>
        <w:ind w:firstLineChars="200" w:firstLine="31680"/>
        <w:rPr>
          <w:rFonts w:ascii="楷体" w:eastAsia="楷体" w:hAnsi="楷体" w:cs="Times New Roman"/>
          <w:b/>
          <w:bCs/>
          <w:sz w:val="32"/>
          <w:szCs w:val="32"/>
        </w:rPr>
      </w:pPr>
      <w:r>
        <w:rPr>
          <w:rFonts w:ascii="楷体" w:eastAsia="楷体" w:hAnsi="楷体" w:cs="楷体" w:hint="eastAsia"/>
          <w:b/>
          <w:bCs/>
          <w:sz w:val="32"/>
          <w:szCs w:val="32"/>
        </w:rPr>
        <w:t>（二）</w:t>
      </w:r>
      <w:r w:rsidRPr="002E6532">
        <w:rPr>
          <w:rFonts w:ascii="楷体" w:eastAsia="楷体" w:hAnsi="楷体" w:cs="楷体" w:hint="eastAsia"/>
          <w:b/>
          <w:bCs/>
          <w:sz w:val="32"/>
          <w:szCs w:val="32"/>
        </w:rPr>
        <w:t>进一步完善规章制度建设</w:t>
      </w:r>
    </w:p>
    <w:p w:rsidR="004D46AB" w:rsidRDefault="004D46AB" w:rsidP="004103B6">
      <w:pPr>
        <w:spacing w:line="550" w:lineRule="exact"/>
        <w:ind w:firstLineChars="200" w:firstLine="31680"/>
        <w:rPr>
          <w:rFonts w:ascii="仿宋" w:eastAsia="仿宋" w:hAnsi="仿宋" w:cs="Times New Roman"/>
          <w:sz w:val="32"/>
          <w:szCs w:val="32"/>
        </w:rPr>
      </w:pPr>
      <w:r>
        <w:rPr>
          <w:rFonts w:ascii="仿宋" w:eastAsia="仿宋" w:hAnsi="仿宋" w:cs="仿宋" w:hint="eastAsia"/>
          <w:sz w:val="32"/>
          <w:szCs w:val="32"/>
        </w:rPr>
        <w:t>根据新形势新要求，及时修订、</w:t>
      </w:r>
      <w:r w:rsidRPr="002E6532">
        <w:rPr>
          <w:rFonts w:ascii="仿宋" w:eastAsia="仿宋" w:hAnsi="仿宋" w:cs="仿宋" w:hint="eastAsia"/>
          <w:sz w:val="32"/>
          <w:szCs w:val="32"/>
        </w:rPr>
        <w:t>完善</w:t>
      </w:r>
      <w:r>
        <w:rPr>
          <w:rFonts w:ascii="仿宋" w:eastAsia="仿宋" w:hAnsi="仿宋" w:cs="仿宋" w:hint="eastAsia"/>
          <w:sz w:val="32"/>
          <w:szCs w:val="32"/>
        </w:rPr>
        <w:t>各类</w:t>
      </w:r>
      <w:r w:rsidRPr="002E6532">
        <w:rPr>
          <w:rFonts w:ascii="仿宋" w:eastAsia="仿宋" w:hAnsi="仿宋" w:cs="仿宋" w:hint="eastAsia"/>
          <w:sz w:val="32"/>
          <w:szCs w:val="32"/>
        </w:rPr>
        <w:t>规章制度，及时纠正</w:t>
      </w:r>
      <w:r>
        <w:rPr>
          <w:rFonts w:ascii="仿宋" w:eastAsia="仿宋" w:hAnsi="仿宋" w:cs="仿宋" w:hint="eastAsia"/>
          <w:sz w:val="32"/>
          <w:szCs w:val="32"/>
        </w:rPr>
        <w:t>工作中存在的</w:t>
      </w:r>
      <w:r w:rsidRPr="002E6532">
        <w:rPr>
          <w:rFonts w:ascii="仿宋" w:eastAsia="仿宋" w:hAnsi="仿宋" w:cs="仿宋" w:hint="eastAsia"/>
          <w:sz w:val="32"/>
          <w:szCs w:val="32"/>
        </w:rPr>
        <w:t>偏差和失误，</w:t>
      </w:r>
      <w:r>
        <w:rPr>
          <w:rFonts w:ascii="仿宋" w:eastAsia="仿宋" w:hAnsi="仿宋" w:cs="仿宋" w:hint="eastAsia"/>
          <w:sz w:val="32"/>
          <w:szCs w:val="32"/>
        </w:rPr>
        <w:t>进一步完善</w:t>
      </w:r>
      <w:r w:rsidRPr="00CA2646">
        <w:rPr>
          <w:rFonts w:ascii="仿宋" w:eastAsia="仿宋" w:hAnsi="仿宋" w:cs="仿宋" w:hint="eastAsia"/>
          <w:sz w:val="32"/>
          <w:szCs w:val="32"/>
        </w:rPr>
        <w:t>用制度管权、按政策办事、靠制度管人的工作机制，立足从源头上预防腐败现象的发生。</w:t>
      </w:r>
    </w:p>
    <w:p w:rsidR="004D46AB" w:rsidRDefault="004D46AB" w:rsidP="004103B6">
      <w:pPr>
        <w:spacing w:line="550" w:lineRule="exact"/>
        <w:ind w:firstLineChars="200" w:firstLine="31680"/>
        <w:rPr>
          <w:rFonts w:ascii="仿宋" w:eastAsia="仿宋" w:hAnsi="仿宋" w:cs="Times New Roman"/>
          <w:sz w:val="32"/>
          <w:szCs w:val="32"/>
        </w:rPr>
      </w:pPr>
    </w:p>
    <w:p w:rsidR="004D46AB" w:rsidRDefault="004D46AB" w:rsidP="004103B6">
      <w:pPr>
        <w:snapToGrid w:val="0"/>
        <w:spacing w:line="550" w:lineRule="exact"/>
        <w:ind w:firstLineChars="200" w:firstLine="31680"/>
        <w:rPr>
          <w:rFonts w:ascii="仿宋" w:eastAsia="仿宋" w:hAnsi="仿宋" w:cs="Times New Roman"/>
          <w:color w:val="2B2B2B"/>
          <w:sz w:val="32"/>
          <w:szCs w:val="32"/>
          <w:shd w:val="clear" w:color="auto" w:fill="FFFFFF"/>
        </w:rPr>
      </w:pPr>
      <w:r>
        <w:rPr>
          <w:rFonts w:ascii="仿宋" w:eastAsia="仿宋" w:hAnsi="仿宋" w:cs="仿宋"/>
          <w:sz w:val="32"/>
          <w:szCs w:val="32"/>
        </w:rPr>
        <w:t>2017</w:t>
      </w:r>
      <w:r>
        <w:rPr>
          <w:rFonts w:ascii="仿宋" w:eastAsia="仿宋" w:hAnsi="仿宋" w:cs="仿宋" w:hint="eastAsia"/>
          <w:sz w:val="32"/>
          <w:szCs w:val="32"/>
        </w:rPr>
        <w:t>是学校加快“双一流”建设、加速推进“十三五”发展规划和综合改革进程的重要一年，研究生院（部）将</w:t>
      </w:r>
      <w:r w:rsidRPr="00A73D61">
        <w:rPr>
          <w:rFonts w:ascii="仿宋" w:eastAsia="仿宋" w:hAnsi="仿宋" w:cs="仿宋" w:hint="eastAsia"/>
          <w:color w:val="2B2B2B"/>
          <w:sz w:val="32"/>
          <w:szCs w:val="32"/>
          <w:shd w:val="clear" w:color="auto" w:fill="FFFFFF"/>
        </w:rPr>
        <w:t>坚定不移地加强党的领导，全面贯彻、落实学校的总体安排和部署，坚持以问题为导向</w:t>
      </w:r>
      <w:r>
        <w:rPr>
          <w:rFonts w:ascii="仿宋" w:eastAsia="仿宋" w:hAnsi="仿宋" w:cs="仿宋" w:hint="eastAsia"/>
          <w:color w:val="2B2B2B"/>
          <w:sz w:val="32"/>
          <w:szCs w:val="32"/>
          <w:shd w:val="clear" w:color="auto" w:fill="FFFFFF"/>
        </w:rPr>
        <w:t>，稳步提升研究生教育管理服务水平，切实提高研究生培养质量，为</w:t>
      </w:r>
      <w:r w:rsidRPr="00A73D61">
        <w:rPr>
          <w:rFonts w:ascii="仿宋" w:eastAsia="仿宋" w:hAnsi="仿宋" w:cs="仿宋" w:hint="eastAsia"/>
          <w:color w:val="2B2B2B"/>
          <w:sz w:val="32"/>
          <w:szCs w:val="32"/>
          <w:shd w:val="clear" w:color="auto" w:fill="FFFFFF"/>
        </w:rPr>
        <w:t>实现世界一流农业大学</w:t>
      </w:r>
      <w:r>
        <w:rPr>
          <w:rFonts w:ascii="仿宋" w:eastAsia="仿宋" w:hAnsi="仿宋" w:cs="仿宋" w:hint="eastAsia"/>
          <w:color w:val="2B2B2B"/>
          <w:sz w:val="32"/>
          <w:szCs w:val="32"/>
          <w:shd w:val="clear" w:color="auto" w:fill="FFFFFF"/>
        </w:rPr>
        <w:t>的建设目标贡献力量。</w:t>
      </w:r>
    </w:p>
    <w:p w:rsidR="004D46AB" w:rsidRPr="00D678CA" w:rsidRDefault="004D46AB" w:rsidP="00922546">
      <w:pPr>
        <w:snapToGrid w:val="0"/>
        <w:spacing w:line="550" w:lineRule="exact"/>
        <w:ind w:firstLineChars="200" w:firstLine="31680"/>
        <w:rPr>
          <w:rFonts w:ascii="仿宋" w:eastAsia="仿宋" w:hAnsi="仿宋" w:cs="Times New Roman"/>
          <w:sz w:val="32"/>
          <w:szCs w:val="32"/>
        </w:rPr>
      </w:pPr>
      <w:r>
        <w:rPr>
          <w:rFonts w:ascii="仿宋" w:eastAsia="仿宋" w:hAnsi="仿宋" w:cs="仿宋" w:hint="eastAsia"/>
          <w:color w:val="2B2B2B"/>
          <w:sz w:val="32"/>
          <w:szCs w:val="32"/>
          <w:shd w:val="clear" w:color="auto" w:fill="FFFFFF"/>
        </w:rPr>
        <w:t>谢谢大家！</w:t>
      </w:r>
    </w:p>
    <w:sectPr w:rsidR="004D46AB" w:rsidRPr="00D678CA" w:rsidSect="0095353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AB" w:rsidRDefault="004D46AB" w:rsidP="009D6558">
      <w:pPr>
        <w:rPr>
          <w:rFonts w:cs="Times New Roman"/>
        </w:rPr>
      </w:pPr>
      <w:r>
        <w:rPr>
          <w:rFonts w:cs="Times New Roman"/>
        </w:rPr>
        <w:separator/>
      </w:r>
    </w:p>
  </w:endnote>
  <w:endnote w:type="continuationSeparator" w:id="0">
    <w:p w:rsidR="004D46AB" w:rsidRDefault="004D46AB" w:rsidP="009D655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B" w:rsidRPr="00C81BF4" w:rsidRDefault="004D46AB" w:rsidP="00A4700B">
    <w:pPr>
      <w:pStyle w:val="Footer"/>
      <w:framePr w:wrap="auto" w:vAnchor="text" w:hAnchor="margin" w:xAlign="outside" w:y="1"/>
      <w:rPr>
        <w:rStyle w:val="PageNumber"/>
        <w:rFonts w:ascii="宋体" w:cs="Times New Roman"/>
        <w:sz w:val="28"/>
        <w:szCs w:val="28"/>
      </w:rPr>
    </w:pPr>
    <w:r w:rsidRPr="00C81BF4">
      <w:rPr>
        <w:rStyle w:val="PageNumber"/>
        <w:rFonts w:ascii="宋体" w:hAnsi="宋体" w:cs="宋体"/>
        <w:sz w:val="28"/>
        <w:szCs w:val="28"/>
      </w:rPr>
      <w:fldChar w:fldCharType="begin"/>
    </w:r>
    <w:r w:rsidRPr="00C81BF4">
      <w:rPr>
        <w:rStyle w:val="PageNumber"/>
        <w:rFonts w:ascii="宋体" w:hAnsi="宋体" w:cs="宋体"/>
        <w:sz w:val="28"/>
        <w:szCs w:val="28"/>
      </w:rPr>
      <w:instrText xml:space="preserve">PAGE  </w:instrText>
    </w:r>
    <w:r w:rsidRPr="00C81BF4">
      <w:rPr>
        <w:rStyle w:val="PageNumber"/>
        <w:rFonts w:ascii="宋体" w:hAnsi="宋体" w:cs="宋体"/>
        <w:sz w:val="28"/>
        <w:szCs w:val="28"/>
      </w:rPr>
      <w:fldChar w:fldCharType="separate"/>
    </w:r>
    <w:r>
      <w:rPr>
        <w:rStyle w:val="PageNumber"/>
        <w:rFonts w:ascii="宋体" w:hAnsi="宋体" w:cs="宋体"/>
        <w:noProof/>
        <w:sz w:val="28"/>
        <w:szCs w:val="28"/>
      </w:rPr>
      <w:t>- 1 -</w:t>
    </w:r>
    <w:r w:rsidRPr="00C81BF4">
      <w:rPr>
        <w:rStyle w:val="PageNumber"/>
        <w:rFonts w:ascii="宋体" w:hAnsi="宋体" w:cs="宋体"/>
        <w:sz w:val="28"/>
        <w:szCs w:val="28"/>
      </w:rPr>
      <w:fldChar w:fldCharType="end"/>
    </w:r>
  </w:p>
  <w:p w:rsidR="004D46AB" w:rsidRDefault="004D46AB" w:rsidP="00D2336C">
    <w:pPr>
      <w:pStyle w:val="Footer"/>
      <w:ind w:right="360" w:firstLine="360"/>
      <w:jc w:val="center"/>
      <w:rPr>
        <w:rFonts w:cs="Times New Roman"/>
      </w:rPr>
    </w:pPr>
  </w:p>
  <w:p w:rsidR="004D46AB" w:rsidRDefault="004D46AB" w:rsidP="0095353E">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AB" w:rsidRDefault="004D46AB" w:rsidP="009D6558">
      <w:pPr>
        <w:rPr>
          <w:rFonts w:cs="Times New Roman"/>
        </w:rPr>
      </w:pPr>
      <w:r>
        <w:rPr>
          <w:rFonts w:cs="Times New Roman"/>
        </w:rPr>
        <w:separator/>
      </w:r>
    </w:p>
  </w:footnote>
  <w:footnote w:type="continuationSeparator" w:id="0">
    <w:p w:rsidR="004D46AB" w:rsidRDefault="004D46AB" w:rsidP="009D655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E29F3"/>
    <w:multiLevelType w:val="hybridMultilevel"/>
    <w:tmpl w:val="CBB0B39E"/>
    <w:lvl w:ilvl="0" w:tplc="2AD0CE1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7A1541AD"/>
    <w:multiLevelType w:val="hybridMultilevel"/>
    <w:tmpl w:val="7576B262"/>
    <w:lvl w:ilvl="0" w:tplc="CE24DFF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1F4"/>
    <w:rsid w:val="00017A6A"/>
    <w:rsid w:val="00021DE9"/>
    <w:rsid w:val="00022DBA"/>
    <w:rsid w:val="00035A16"/>
    <w:rsid w:val="00072EE3"/>
    <w:rsid w:val="000C2CF6"/>
    <w:rsid w:val="001301F4"/>
    <w:rsid w:val="001E50FC"/>
    <w:rsid w:val="002033D8"/>
    <w:rsid w:val="0023487A"/>
    <w:rsid w:val="00252BB9"/>
    <w:rsid w:val="00266DC1"/>
    <w:rsid w:val="00290175"/>
    <w:rsid w:val="002C5850"/>
    <w:rsid w:val="002D73C7"/>
    <w:rsid w:val="002E6532"/>
    <w:rsid w:val="002F2F55"/>
    <w:rsid w:val="00307458"/>
    <w:rsid w:val="003104D4"/>
    <w:rsid w:val="00337269"/>
    <w:rsid w:val="00371274"/>
    <w:rsid w:val="003859FA"/>
    <w:rsid w:val="003E72F3"/>
    <w:rsid w:val="003F2F68"/>
    <w:rsid w:val="004103B6"/>
    <w:rsid w:val="00433430"/>
    <w:rsid w:val="00470FA9"/>
    <w:rsid w:val="004D068D"/>
    <w:rsid w:val="004D46AB"/>
    <w:rsid w:val="00520E35"/>
    <w:rsid w:val="00523CE0"/>
    <w:rsid w:val="00535186"/>
    <w:rsid w:val="0058205D"/>
    <w:rsid w:val="005D2A79"/>
    <w:rsid w:val="005F4C28"/>
    <w:rsid w:val="005F7BF1"/>
    <w:rsid w:val="00613ED7"/>
    <w:rsid w:val="00614745"/>
    <w:rsid w:val="00632C3A"/>
    <w:rsid w:val="00683202"/>
    <w:rsid w:val="006871AC"/>
    <w:rsid w:val="006A29B7"/>
    <w:rsid w:val="006B0CCE"/>
    <w:rsid w:val="00703E06"/>
    <w:rsid w:val="00764541"/>
    <w:rsid w:val="007D13F4"/>
    <w:rsid w:val="00810869"/>
    <w:rsid w:val="008868EE"/>
    <w:rsid w:val="008A115C"/>
    <w:rsid w:val="008A1DE0"/>
    <w:rsid w:val="008D5E6C"/>
    <w:rsid w:val="00922546"/>
    <w:rsid w:val="00944B49"/>
    <w:rsid w:val="0095000A"/>
    <w:rsid w:val="0095353E"/>
    <w:rsid w:val="009C2164"/>
    <w:rsid w:val="009D6558"/>
    <w:rsid w:val="009E6375"/>
    <w:rsid w:val="00A206CA"/>
    <w:rsid w:val="00A4700B"/>
    <w:rsid w:val="00A73D61"/>
    <w:rsid w:val="00A91CEC"/>
    <w:rsid w:val="00AD0B19"/>
    <w:rsid w:val="00AF7B26"/>
    <w:rsid w:val="00B16CA9"/>
    <w:rsid w:val="00B47EDE"/>
    <w:rsid w:val="00B505F9"/>
    <w:rsid w:val="00B72C5C"/>
    <w:rsid w:val="00B86D16"/>
    <w:rsid w:val="00BB0F9B"/>
    <w:rsid w:val="00BD5C79"/>
    <w:rsid w:val="00BF6952"/>
    <w:rsid w:val="00C30B90"/>
    <w:rsid w:val="00C626A0"/>
    <w:rsid w:val="00C677B0"/>
    <w:rsid w:val="00C7367C"/>
    <w:rsid w:val="00C81BF4"/>
    <w:rsid w:val="00C93BDC"/>
    <w:rsid w:val="00CA2646"/>
    <w:rsid w:val="00CB61FA"/>
    <w:rsid w:val="00CF23A9"/>
    <w:rsid w:val="00D01A3E"/>
    <w:rsid w:val="00D04C5F"/>
    <w:rsid w:val="00D2336C"/>
    <w:rsid w:val="00D30872"/>
    <w:rsid w:val="00D678CA"/>
    <w:rsid w:val="00D86D31"/>
    <w:rsid w:val="00DE26F6"/>
    <w:rsid w:val="00E053C2"/>
    <w:rsid w:val="00E82D06"/>
    <w:rsid w:val="00E840CA"/>
    <w:rsid w:val="00F245D8"/>
    <w:rsid w:val="00F30103"/>
    <w:rsid w:val="00FD1D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58"/>
    <w:pPr>
      <w:widowControl w:val="0"/>
      <w:jc w:val="both"/>
    </w:pPr>
    <w:rPr>
      <w:rFonts w:cs="Calibri"/>
      <w:szCs w:val="21"/>
    </w:rPr>
  </w:style>
  <w:style w:type="paragraph" w:styleId="Heading2">
    <w:name w:val="heading 2"/>
    <w:basedOn w:val="Normal"/>
    <w:next w:val="Normal"/>
    <w:link w:val="Heading2Char"/>
    <w:uiPriority w:val="99"/>
    <w:qFormat/>
    <w:locked/>
    <w:rsid w:val="00535186"/>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F2F55"/>
    <w:rPr>
      <w:rFonts w:ascii="Cambria" w:eastAsia="宋体" w:hAnsi="Cambria" w:cs="Cambria"/>
      <w:b/>
      <w:bCs/>
      <w:sz w:val="32"/>
      <w:szCs w:val="32"/>
    </w:rPr>
  </w:style>
  <w:style w:type="paragraph" w:styleId="Header">
    <w:name w:val="header"/>
    <w:basedOn w:val="Normal"/>
    <w:link w:val="HeaderChar"/>
    <w:uiPriority w:val="99"/>
    <w:rsid w:val="009D65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D6558"/>
    <w:rPr>
      <w:sz w:val="18"/>
      <w:szCs w:val="18"/>
    </w:rPr>
  </w:style>
  <w:style w:type="paragraph" w:styleId="Footer">
    <w:name w:val="footer"/>
    <w:basedOn w:val="Normal"/>
    <w:link w:val="FooterChar"/>
    <w:uiPriority w:val="99"/>
    <w:rsid w:val="009D65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D6558"/>
    <w:rPr>
      <w:sz w:val="18"/>
      <w:szCs w:val="18"/>
    </w:rPr>
  </w:style>
  <w:style w:type="character" w:styleId="PageNumber">
    <w:name w:val="page number"/>
    <w:basedOn w:val="DefaultParagraphFont"/>
    <w:uiPriority w:val="99"/>
    <w:rsid w:val="009D6558"/>
  </w:style>
  <w:style w:type="paragraph" w:styleId="NormalWeb">
    <w:name w:val="Normal (Web)"/>
    <w:basedOn w:val="Normal"/>
    <w:uiPriority w:val="99"/>
    <w:rsid w:val="00683202"/>
    <w:pPr>
      <w:widowControl/>
      <w:spacing w:before="100" w:beforeAutospacing="1" w:after="100" w:afterAutospacing="1"/>
      <w:jc w:val="left"/>
    </w:pPr>
    <w:rPr>
      <w:rFonts w:ascii="宋体" w:hAnsi="宋体" w:cs="宋体"/>
      <w:kern w:val="0"/>
      <w:sz w:val="24"/>
      <w:szCs w:val="24"/>
    </w:rPr>
  </w:style>
  <w:style w:type="paragraph" w:customStyle="1" w:styleId="p0">
    <w:name w:val="p0"/>
    <w:basedOn w:val="Normal"/>
    <w:uiPriority w:val="99"/>
    <w:rsid w:val="00C93BDC"/>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337269"/>
    <w:rPr>
      <w:sz w:val="18"/>
      <w:szCs w:val="18"/>
    </w:rPr>
  </w:style>
  <w:style w:type="character" w:customStyle="1" w:styleId="BalloonTextChar">
    <w:name w:val="Balloon Text Char"/>
    <w:basedOn w:val="DefaultParagraphFont"/>
    <w:link w:val="BalloonText"/>
    <w:uiPriority w:val="99"/>
    <w:semiHidden/>
    <w:locked/>
    <w:rsid w:val="0033726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9301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423</TotalTime>
  <Pages>7</Pages>
  <Words>550</Words>
  <Characters>3138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王敏(2004083)</dc:creator>
  <cp:keywords/>
  <dc:description/>
  <cp:lastModifiedBy>章法洪(1984051)</cp:lastModifiedBy>
  <cp:revision>34</cp:revision>
  <cp:lastPrinted>2017-03-14T07:25:00Z</cp:lastPrinted>
  <dcterms:created xsi:type="dcterms:W3CDTF">2017-02-24T03:26:00Z</dcterms:created>
  <dcterms:modified xsi:type="dcterms:W3CDTF">2017-03-17T02:16:00Z</dcterms:modified>
</cp:coreProperties>
</file>