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C81" w:rsidRDefault="00273C81" w:rsidP="00613ED7">
      <w:pPr>
        <w:snapToGrid w:val="0"/>
        <w:spacing w:line="550" w:lineRule="exact"/>
        <w:rPr>
          <w:rFonts w:ascii="黑体" w:eastAsia="黑体" w:hAnsi="黑体"/>
          <w:b/>
          <w:bCs/>
          <w:sz w:val="32"/>
          <w:szCs w:val="32"/>
        </w:rPr>
      </w:pPr>
      <w:r w:rsidRPr="00613ED7">
        <w:rPr>
          <w:rFonts w:ascii="黑体" w:eastAsia="黑体" w:hAnsi="黑体" w:cs="黑体" w:hint="eastAsia"/>
          <w:b/>
          <w:bCs/>
          <w:sz w:val="32"/>
          <w:szCs w:val="32"/>
        </w:rPr>
        <w:t>附件</w:t>
      </w:r>
      <w:r w:rsidRPr="00613ED7">
        <w:rPr>
          <w:rFonts w:ascii="黑体" w:eastAsia="黑体" w:hAnsi="黑体" w:cs="黑体"/>
          <w:b/>
          <w:bCs/>
          <w:sz w:val="32"/>
          <w:szCs w:val="32"/>
        </w:rPr>
        <w:t>1</w:t>
      </w:r>
    </w:p>
    <w:p w:rsidR="00273C81" w:rsidRPr="00613ED7" w:rsidRDefault="00273C81" w:rsidP="00613ED7">
      <w:pPr>
        <w:snapToGrid w:val="0"/>
        <w:spacing w:line="550" w:lineRule="exact"/>
        <w:rPr>
          <w:rFonts w:ascii="黑体" w:eastAsia="黑体" w:hAnsi="黑体"/>
          <w:b/>
          <w:bCs/>
          <w:sz w:val="32"/>
          <w:szCs w:val="32"/>
        </w:rPr>
      </w:pPr>
    </w:p>
    <w:p w:rsidR="00273C81" w:rsidRPr="00A73D61" w:rsidRDefault="00273C81" w:rsidP="00613ED7">
      <w:pPr>
        <w:snapToGrid w:val="0"/>
        <w:spacing w:line="550" w:lineRule="exact"/>
        <w:jc w:val="center"/>
        <w:rPr>
          <w:rFonts w:ascii="方正小标宋简体" w:eastAsia="方正小标宋简体" w:hAnsi="仿宋"/>
          <w:b/>
          <w:bCs/>
          <w:sz w:val="44"/>
          <w:szCs w:val="44"/>
        </w:rPr>
      </w:pPr>
      <w:r>
        <w:rPr>
          <w:rFonts w:ascii="方正小标宋简体" w:eastAsia="方正小标宋简体" w:hAnsi="仿宋" w:cs="方正小标宋简体" w:hint="eastAsia"/>
          <w:b/>
          <w:bCs/>
          <w:sz w:val="44"/>
          <w:szCs w:val="44"/>
        </w:rPr>
        <w:t>园艺</w:t>
      </w:r>
      <w:r w:rsidRPr="00A73D61">
        <w:rPr>
          <w:rFonts w:ascii="方正小标宋简体" w:eastAsia="方正小标宋简体" w:hAnsi="仿宋" w:cs="方正小标宋简体" w:hint="eastAsia"/>
          <w:b/>
          <w:bCs/>
          <w:sz w:val="44"/>
          <w:szCs w:val="44"/>
        </w:rPr>
        <w:t>学院在党风廉政建设</w:t>
      </w:r>
      <w:r>
        <w:rPr>
          <w:rFonts w:ascii="方正小标宋简体" w:eastAsia="方正小标宋简体" w:hAnsi="仿宋" w:cs="方正小标宋简体" w:hint="eastAsia"/>
          <w:b/>
          <w:bCs/>
          <w:sz w:val="44"/>
          <w:szCs w:val="44"/>
        </w:rPr>
        <w:t>工作</w:t>
      </w:r>
      <w:r w:rsidRPr="00A73D61">
        <w:rPr>
          <w:rFonts w:ascii="方正小标宋简体" w:eastAsia="方正小标宋简体" w:hAnsi="仿宋" w:cs="方正小标宋简体" w:hint="eastAsia"/>
          <w:b/>
          <w:bCs/>
          <w:sz w:val="44"/>
          <w:szCs w:val="44"/>
        </w:rPr>
        <w:t>会议上的</w:t>
      </w:r>
      <w:r>
        <w:rPr>
          <w:rFonts w:ascii="方正小标宋简体" w:eastAsia="方正小标宋简体" w:hAnsi="仿宋"/>
          <w:b/>
          <w:bCs/>
          <w:sz w:val="44"/>
          <w:szCs w:val="44"/>
        </w:rPr>
        <w:br/>
      </w:r>
      <w:r w:rsidRPr="00A73D61">
        <w:rPr>
          <w:rFonts w:ascii="方正小标宋简体" w:eastAsia="方正小标宋简体" w:hAnsi="仿宋" w:cs="方正小标宋简体" w:hint="eastAsia"/>
          <w:b/>
          <w:bCs/>
          <w:sz w:val="44"/>
          <w:szCs w:val="44"/>
        </w:rPr>
        <w:t>汇报发言</w:t>
      </w:r>
    </w:p>
    <w:p w:rsidR="00273C81" w:rsidRDefault="00273C81" w:rsidP="007E3C42">
      <w:pPr>
        <w:snapToGrid w:val="0"/>
        <w:spacing w:beforeLines="80" w:line="550" w:lineRule="exact"/>
        <w:jc w:val="center"/>
        <w:rPr>
          <w:rFonts w:ascii="仿宋" w:eastAsia="仿宋" w:hAnsi="仿宋"/>
          <w:sz w:val="32"/>
          <w:szCs w:val="32"/>
        </w:rPr>
      </w:pPr>
      <w:r>
        <w:rPr>
          <w:rFonts w:ascii="仿宋" w:eastAsia="仿宋" w:hAnsi="仿宋" w:cs="仿宋" w:hint="eastAsia"/>
          <w:sz w:val="32"/>
          <w:szCs w:val="32"/>
        </w:rPr>
        <w:t>园艺</w:t>
      </w:r>
      <w:r w:rsidRPr="00A73D61">
        <w:rPr>
          <w:rFonts w:ascii="仿宋" w:eastAsia="仿宋" w:hAnsi="仿宋" w:cs="仿宋" w:hint="eastAsia"/>
          <w:sz w:val="32"/>
          <w:szCs w:val="32"/>
        </w:rPr>
        <w:t>学院</w:t>
      </w:r>
    </w:p>
    <w:p w:rsidR="00273C81" w:rsidRDefault="00273C81" w:rsidP="007E3C42">
      <w:pPr>
        <w:snapToGrid w:val="0"/>
        <w:spacing w:afterLines="80" w:line="550" w:lineRule="exact"/>
        <w:jc w:val="center"/>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2017</w:t>
      </w:r>
      <w:r>
        <w:rPr>
          <w:rFonts w:ascii="仿宋" w:eastAsia="仿宋" w:hAnsi="仿宋" w:cs="仿宋" w:hint="eastAsia"/>
          <w:sz w:val="32"/>
          <w:szCs w:val="32"/>
        </w:rPr>
        <w:t>年</w:t>
      </w:r>
      <w:r>
        <w:rPr>
          <w:rFonts w:ascii="仿宋" w:eastAsia="仿宋" w:hAnsi="仿宋" w:cs="仿宋"/>
          <w:sz w:val="32"/>
          <w:szCs w:val="32"/>
        </w:rPr>
        <w:t>3</w:t>
      </w:r>
      <w:r>
        <w:rPr>
          <w:rFonts w:ascii="仿宋" w:eastAsia="仿宋" w:hAnsi="仿宋" w:cs="仿宋" w:hint="eastAsia"/>
          <w:sz w:val="32"/>
          <w:szCs w:val="32"/>
        </w:rPr>
        <w:t>月</w:t>
      </w:r>
      <w:r>
        <w:rPr>
          <w:rFonts w:ascii="仿宋" w:eastAsia="仿宋" w:hAnsi="仿宋" w:cs="仿宋"/>
          <w:sz w:val="32"/>
          <w:szCs w:val="32"/>
        </w:rPr>
        <w:t>15</w:t>
      </w:r>
      <w:r>
        <w:rPr>
          <w:rFonts w:ascii="仿宋" w:eastAsia="仿宋" w:hAnsi="仿宋" w:cs="仿宋" w:hint="eastAsia"/>
          <w:sz w:val="32"/>
          <w:szCs w:val="32"/>
        </w:rPr>
        <w:t>日）</w:t>
      </w:r>
    </w:p>
    <w:p w:rsidR="00273C81" w:rsidRPr="00A73D61" w:rsidRDefault="00273C81" w:rsidP="00613ED7">
      <w:pPr>
        <w:snapToGrid w:val="0"/>
        <w:spacing w:line="550" w:lineRule="exact"/>
        <w:rPr>
          <w:rFonts w:ascii="仿宋" w:eastAsia="仿宋" w:hAnsi="仿宋"/>
          <w:sz w:val="32"/>
          <w:szCs w:val="32"/>
        </w:rPr>
      </w:pPr>
      <w:r w:rsidRPr="00A73D61">
        <w:rPr>
          <w:rFonts w:ascii="仿宋" w:eastAsia="仿宋" w:hAnsi="仿宋" w:cs="仿宋" w:hint="eastAsia"/>
          <w:sz w:val="32"/>
          <w:szCs w:val="32"/>
        </w:rPr>
        <w:t>尊敬的各位领导、老师：大家</w:t>
      </w:r>
      <w:r>
        <w:rPr>
          <w:rFonts w:ascii="仿宋" w:eastAsia="仿宋" w:hAnsi="仿宋" w:cs="仿宋" w:hint="eastAsia"/>
          <w:sz w:val="32"/>
          <w:szCs w:val="32"/>
        </w:rPr>
        <w:t>下午</w:t>
      </w:r>
      <w:r w:rsidRPr="00A73D61">
        <w:rPr>
          <w:rFonts w:ascii="仿宋" w:eastAsia="仿宋" w:hAnsi="仿宋" w:cs="仿宋" w:hint="eastAsia"/>
          <w:sz w:val="32"/>
          <w:szCs w:val="32"/>
        </w:rPr>
        <w:t>好！</w:t>
      </w:r>
    </w:p>
    <w:p w:rsidR="00273C81" w:rsidRPr="00A73D61" w:rsidRDefault="00273C81" w:rsidP="004559C2">
      <w:pPr>
        <w:snapToGrid w:val="0"/>
        <w:spacing w:line="550" w:lineRule="exact"/>
        <w:ind w:firstLineChars="200" w:firstLine="31680"/>
        <w:rPr>
          <w:rFonts w:ascii="仿宋" w:eastAsia="仿宋" w:hAnsi="仿宋"/>
          <w:sz w:val="32"/>
          <w:szCs w:val="32"/>
        </w:rPr>
      </w:pPr>
      <w:r>
        <w:rPr>
          <w:rFonts w:ascii="仿宋" w:eastAsia="仿宋" w:hAnsi="仿宋" w:cs="仿宋" w:hint="eastAsia"/>
          <w:sz w:val="32"/>
          <w:szCs w:val="32"/>
        </w:rPr>
        <w:t>园艺</w:t>
      </w:r>
      <w:r w:rsidRPr="00A73D61">
        <w:rPr>
          <w:rFonts w:ascii="仿宋" w:eastAsia="仿宋" w:hAnsi="仿宋" w:cs="仿宋" w:hint="eastAsia"/>
          <w:sz w:val="32"/>
          <w:szCs w:val="32"/>
        </w:rPr>
        <w:t>学院现有教职工</w:t>
      </w:r>
      <w:r w:rsidRPr="00A73D61">
        <w:rPr>
          <w:rFonts w:ascii="仿宋" w:eastAsia="仿宋" w:hAnsi="仿宋" w:cs="仿宋"/>
          <w:sz w:val="32"/>
          <w:szCs w:val="32"/>
        </w:rPr>
        <w:t>141</w:t>
      </w:r>
      <w:r w:rsidRPr="00A73D61">
        <w:rPr>
          <w:rFonts w:ascii="仿宋" w:eastAsia="仿宋" w:hAnsi="仿宋" w:cs="仿宋" w:hint="eastAsia"/>
          <w:sz w:val="32"/>
          <w:szCs w:val="32"/>
        </w:rPr>
        <w:t>人，教职工党员</w:t>
      </w:r>
      <w:r w:rsidRPr="00A73D61">
        <w:rPr>
          <w:rFonts w:ascii="仿宋" w:eastAsia="仿宋" w:hAnsi="仿宋" w:cs="仿宋"/>
          <w:sz w:val="32"/>
          <w:szCs w:val="32"/>
        </w:rPr>
        <w:t>8</w:t>
      </w:r>
      <w:r>
        <w:rPr>
          <w:rFonts w:ascii="仿宋" w:eastAsia="仿宋" w:hAnsi="仿宋" w:cs="仿宋"/>
          <w:sz w:val="32"/>
          <w:szCs w:val="32"/>
        </w:rPr>
        <w:t>7</w:t>
      </w:r>
      <w:r w:rsidRPr="00A73D61">
        <w:rPr>
          <w:rFonts w:ascii="仿宋" w:eastAsia="仿宋" w:hAnsi="仿宋" w:cs="仿宋" w:hint="eastAsia"/>
          <w:sz w:val="32"/>
          <w:szCs w:val="32"/>
        </w:rPr>
        <w:t>人，占学院教职工人数的</w:t>
      </w:r>
      <w:r w:rsidRPr="00A73D61">
        <w:rPr>
          <w:rFonts w:ascii="仿宋" w:eastAsia="仿宋" w:hAnsi="仿宋" w:cs="仿宋"/>
          <w:sz w:val="32"/>
          <w:szCs w:val="32"/>
        </w:rPr>
        <w:t>6</w:t>
      </w:r>
      <w:r>
        <w:rPr>
          <w:rFonts w:ascii="仿宋" w:eastAsia="仿宋" w:hAnsi="仿宋" w:cs="仿宋"/>
          <w:sz w:val="32"/>
          <w:szCs w:val="32"/>
        </w:rPr>
        <w:t>2</w:t>
      </w:r>
      <w:r w:rsidRPr="00A73D61">
        <w:rPr>
          <w:rFonts w:ascii="仿宋" w:eastAsia="仿宋" w:hAnsi="仿宋" w:cs="仿宋"/>
          <w:sz w:val="32"/>
          <w:szCs w:val="32"/>
        </w:rPr>
        <w:t>%</w:t>
      </w:r>
      <w:r w:rsidRPr="00A73D61">
        <w:rPr>
          <w:rFonts w:ascii="仿宋" w:eastAsia="仿宋" w:hAnsi="仿宋" w:cs="仿宋" w:hint="eastAsia"/>
          <w:sz w:val="32"/>
          <w:szCs w:val="32"/>
        </w:rPr>
        <w:t>；学生党员</w:t>
      </w:r>
      <w:r>
        <w:rPr>
          <w:rFonts w:ascii="仿宋" w:eastAsia="仿宋" w:hAnsi="仿宋" w:cs="仿宋"/>
          <w:sz w:val="32"/>
          <w:szCs w:val="32"/>
        </w:rPr>
        <w:t>292</w:t>
      </w:r>
      <w:r w:rsidRPr="00A73D61">
        <w:rPr>
          <w:rFonts w:ascii="仿宋" w:eastAsia="仿宋" w:hAnsi="仿宋" w:cs="仿宋" w:hint="eastAsia"/>
          <w:sz w:val="32"/>
          <w:szCs w:val="32"/>
        </w:rPr>
        <w:t>人（其中本科生党员</w:t>
      </w:r>
      <w:r>
        <w:rPr>
          <w:rFonts w:ascii="仿宋" w:eastAsia="仿宋" w:hAnsi="仿宋" w:cs="仿宋"/>
          <w:sz w:val="32"/>
          <w:szCs w:val="32"/>
        </w:rPr>
        <w:t>63</w:t>
      </w:r>
      <w:r w:rsidRPr="00A73D61">
        <w:rPr>
          <w:rFonts w:ascii="仿宋" w:eastAsia="仿宋" w:hAnsi="仿宋" w:cs="仿宋" w:hint="eastAsia"/>
          <w:sz w:val="32"/>
          <w:szCs w:val="32"/>
        </w:rPr>
        <w:t>人，研究生党员</w:t>
      </w:r>
      <w:r>
        <w:rPr>
          <w:rFonts w:ascii="仿宋" w:eastAsia="仿宋" w:hAnsi="仿宋" w:cs="仿宋"/>
          <w:sz w:val="32"/>
          <w:szCs w:val="32"/>
        </w:rPr>
        <w:t>229</w:t>
      </w:r>
      <w:r w:rsidRPr="00A73D61">
        <w:rPr>
          <w:rFonts w:ascii="仿宋" w:eastAsia="仿宋" w:hAnsi="仿宋" w:cs="仿宋" w:hint="eastAsia"/>
          <w:sz w:val="32"/>
          <w:szCs w:val="32"/>
        </w:rPr>
        <w:t>人）。学院有</w:t>
      </w:r>
      <w:r>
        <w:rPr>
          <w:rFonts w:ascii="仿宋" w:eastAsia="仿宋" w:hAnsi="仿宋" w:cs="仿宋" w:hint="eastAsia"/>
          <w:sz w:val="32"/>
          <w:szCs w:val="32"/>
        </w:rPr>
        <w:t>园艺、园林、风景园林、茶学、中药学以及设施农业科学与工程六个本科专业，涵盖园艺学、风景园林学、中药学三个一级学科。目前园艺学院</w:t>
      </w:r>
      <w:r w:rsidRPr="00A73D61">
        <w:rPr>
          <w:rFonts w:ascii="仿宋" w:eastAsia="仿宋" w:hAnsi="仿宋" w:cs="仿宋" w:hint="eastAsia"/>
          <w:sz w:val="32"/>
          <w:szCs w:val="32"/>
        </w:rPr>
        <w:t>拥有</w:t>
      </w:r>
      <w:r>
        <w:rPr>
          <w:rFonts w:ascii="仿宋" w:eastAsia="仿宋" w:hAnsi="仿宋" w:cs="仿宋"/>
          <w:sz w:val="32"/>
          <w:szCs w:val="32"/>
        </w:rPr>
        <w:t>6</w:t>
      </w:r>
      <w:r w:rsidRPr="00A73D61">
        <w:rPr>
          <w:rFonts w:ascii="仿宋" w:eastAsia="仿宋" w:hAnsi="仿宋" w:cs="仿宋" w:hint="eastAsia"/>
          <w:sz w:val="32"/>
          <w:szCs w:val="32"/>
        </w:rPr>
        <w:t>个国家、省部级平台，</w:t>
      </w:r>
      <w:r>
        <w:rPr>
          <w:rFonts w:ascii="仿宋" w:eastAsia="仿宋" w:hAnsi="仿宋" w:cs="仿宋"/>
          <w:sz w:val="32"/>
          <w:szCs w:val="32"/>
        </w:rPr>
        <w:t>2016</w:t>
      </w:r>
      <w:r>
        <w:rPr>
          <w:rFonts w:ascii="仿宋" w:eastAsia="仿宋" w:hAnsi="仿宋" w:cs="仿宋" w:hint="eastAsia"/>
          <w:sz w:val="32"/>
          <w:szCs w:val="32"/>
        </w:rPr>
        <w:t>年</w:t>
      </w:r>
      <w:r w:rsidRPr="00A73D61">
        <w:rPr>
          <w:rFonts w:ascii="仿宋" w:eastAsia="仿宋" w:hAnsi="仿宋" w:cs="仿宋" w:hint="eastAsia"/>
          <w:sz w:val="32"/>
          <w:szCs w:val="32"/>
        </w:rPr>
        <w:t>到位经费</w:t>
      </w:r>
      <w:r w:rsidRPr="00A73D61">
        <w:rPr>
          <w:rFonts w:ascii="仿宋" w:eastAsia="仿宋" w:hAnsi="仿宋" w:cs="仿宋"/>
          <w:sz w:val="32"/>
          <w:szCs w:val="32"/>
        </w:rPr>
        <w:t>6</w:t>
      </w:r>
      <w:r>
        <w:rPr>
          <w:rFonts w:ascii="仿宋" w:eastAsia="仿宋" w:hAnsi="仿宋" w:cs="仿宋"/>
          <w:sz w:val="32"/>
          <w:szCs w:val="32"/>
        </w:rPr>
        <w:t>2</w:t>
      </w:r>
      <w:r w:rsidRPr="00A73D61">
        <w:rPr>
          <w:rFonts w:ascii="仿宋" w:eastAsia="仿宋" w:hAnsi="仿宋" w:cs="仿宋"/>
          <w:sz w:val="32"/>
          <w:szCs w:val="32"/>
        </w:rPr>
        <w:t>00</w:t>
      </w:r>
      <w:r w:rsidRPr="00A73D61">
        <w:rPr>
          <w:rFonts w:ascii="仿宋" w:eastAsia="仿宋" w:hAnsi="仿宋" w:cs="仿宋" w:hint="eastAsia"/>
          <w:sz w:val="32"/>
          <w:szCs w:val="32"/>
        </w:rPr>
        <w:t>万元。</w:t>
      </w:r>
    </w:p>
    <w:p w:rsidR="00273C81" w:rsidRDefault="00273C81" w:rsidP="004559C2">
      <w:pPr>
        <w:spacing w:line="550" w:lineRule="exact"/>
        <w:ind w:firstLineChars="200" w:firstLine="31680"/>
        <w:rPr>
          <w:rFonts w:ascii="仿宋" w:eastAsia="仿宋" w:hAnsi="仿宋"/>
          <w:sz w:val="32"/>
          <w:szCs w:val="32"/>
        </w:rPr>
      </w:pPr>
      <w:r>
        <w:rPr>
          <w:rFonts w:ascii="仿宋" w:eastAsia="仿宋" w:hAnsi="仿宋" w:cs="仿宋" w:hint="eastAsia"/>
          <w:sz w:val="32"/>
          <w:szCs w:val="32"/>
        </w:rPr>
        <w:t>现在，</w:t>
      </w:r>
      <w:r w:rsidRPr="00A73D61">
        <w:rPr>
          <w:rFonts w:ascii="仿宋" w:eastAsia="仿宋" w:hAnsi="仿宋" w:cs="仿宋" w:hint="eastAsia"/>
          <w:sz w:val="32"/>
          <w:szCs w:val="32"/>
        </w:rPr>
        <w:t>我代表</w:t>
      </w:r>
      <w:r>
        <w:rPr>
          <w:rFonts w:ascii="仿宋" w:eastAsia="仿宋" w:hAnsi="仿宋" w:cs="仿宋" w:hint="eastAsia"/>
          <w:sz w:val="32"/>
          <w:szCs w:val="32"/>
        </w:rPr>
        <w:t>园艺</w:t>
      </w:r>
      <w:r w:rsidRPr="00A73D61">
        <w:rPr>
          <w:rFonts w:ascii="仿宋" w:eastAsia="仿宋" w:hAnsi="仿宋" w:cs="仿宋" w:hint="eastAsia"/>
          <w:sz w:val="32"/>
          <w:szCs w:val="32"/>
        </w:rPr>
        <w:t>学院就加强学院党风廉政建设情况向大家作简要汇报。</w:t>
      </w:r>
    </w:p>
    <w:p w:rsidR="00273C81" w:rsidRDefault="00273C81" w:rsidP="004559C2">
      <w:pPr>
        <w:pStyle w:val="Heading2"/>
        <w:spacing w:line="550" w:lineRule="exact"/>
        <w:ind w:firstLineChars="200" w:firstLine="31680"/>
        <w:rPr>
          <w:rFonts w:cs="Times New Roman"/>
        </w:rPr>
      </w:pPr>
      <w:r>
        <w:rPr>
          <w:rFonts w:cs="黑体" w:hint="eastAsia"/>
        </w:rPr>
        <w:t>一、</w:t>
      </w:r>
      <w:r w:rsidRPr="00031E75">
        <w:rPr>
          <w:rFonts w:cs="黑体" w:hint="eastAsia"/>
        </w:rPr>
        <w:t>切实担负起全面从严治党的主</w:t>
      </w:r>
      <w:r>
        <w:rPr>
          <w:rFonts w:cs="黑体" w:hint="eastAsia"/>
        </w:rPr>
        <w:t>体</w:t>
      </w:r>
      <w:r w:rsidRPr="00031E75">
        <w:rPr>
          <w:rFonts w:cs="黑体" w:hint="eastAsia"/>
        </w:rPr>
        <w:t>责任</w:t>
      </w:r>
    </w:p>
    <w:p w:rsidR="00273C81" w:rsidRPr="00111D0E" w:rsidRDefault="00273C81" w:rsidP="004559C2">
      <w:pPr>
        <w:snapToGrid w:val="0"/>
        <w:spacing w:line="550" w:lineRule="exact"/>
        <w:ind w:firstLineChars="200" w:firstLine="31680"/>
        <w:rPr>
          <w:rFonts w:ascii="仿宋" w:eastAsia="仿宋" w:hAnsi="仿宋"/>
          <w:sz w:val="32"/>
          <w:szCs w:val="32"/>
        </w:rPr>
      </w:pPr>
      <w:r w:rsidRPr="00111D0E">
        <w:rPr>
          <w:rFonts w:ascii="仿宋" w:eastAsia="仿宋" w:hAnsi="仿宋" w:cs="仿宋"/>
          <w:sz w:val="32"/>
          <w:szCs w:val="32"/>
        </w:rPr>
        <w:t>1</w:t>
      </w:r>
      <w:r w:rsidRPr="00111D0E">
        <w:rPr>
          <w:rFonts w:ascii="仿宋" w:eastAsia="仿宋" w:hAnsi="仿宋" w:cs="仿宋" w:hint="eastAsia"/>
          <w:sz w:val="32"/>
          <w:szCs w:val="32"/>
        </w:rPr>
        <w:t>、院领导班子集体以党政联席会议的形式对学院党风廉政建设工作做到常研究、常部署，尤其是涉及学院“三重一大”</w:t>
      </w:r>
      <w:r>
        <w:rPr>
          <w:rFonts w:ascii="仿宋" w:eastAsia="仿宋" w:hAnsi="仿宋" w:cs="仿宋" w:hint="eastAsia"/>
          <w:sz w:val="32"/>
          <w:szCs w:val="32"/>
        </w:rPr>
        <w:t>事项</w:t>
      </w:r>
      <w:r w:rsidRPr="00111D0E">
        <w:rPr>
          <w:rFonts w:ascii="仿宋" w:eastAsia="仿宋" w:hAnsi="仿宋" w:cs="仿宋" w:hint="eastAsia"/>
          <w:sz w:val="32"/>
          <w:szCs w:val="32"/>
        </w:rPr>
        <w:t>，必列入党政联席会议讨论议题，会上研究讨论确定。</w:t>
      </w:r>
    </w:p>
    <w:p w:rsidR="00273C81" w:rsidRPr="00111D0E" w:rsidRDefault="00273C81" w:rsidP="004559C2">
      <w:pPr>
        <w:snapToGrid w:val="0"/>
        <w:spacing w:line="550" w:lineRule="exact"/>
        <w:ind w:firstLineChars="200" w:firstLine="31680"/>
        <w:rPr>
          <w:rFonts w:ascii="仿宋" w:eastAsia="仿宋" w:hAnsi="仿宋"/>
          <w:sz w:val="32"/>
          <w:szCs w:val="32"/>
        </w:rPr>
      </w:pPr>
      <w:r w:rsidRPr="00111D0E">
        <w:rPr>
          <w:rFonts w:ascii="仿宋" w:eastAsia="仿宋" w:hAnsi="仿宋" w:cs="仿宋"/>
          <w:sz w:val="32"/>
          <w:szCs w:val="32"/>
        </w:rPr>
        <w:t>2</w:t>
      </w:r>
      <w:r w:rsidRPr="00111D0E">
        <w:rPr>
          <w:rFonts w:ascii="仿宋" w:eastAsia="仿宋" w:hAnsi="仿宋" w:cs="仿宋" w:hint="eastAsia"/>
          <w:sz w:val="32"/>
          <w:szCs w:val="32"/>
        </w:rPr>
        <w:t>、学院党委书记作为第一责任人严抓党风廉政建设</w:t>
      </w:r>
      <w:r>
        <w:rPr>
          <w:rFonts w:ascii="仿宋" w:eastAsia="仿宋" w:hAnsi="仿宋" w:cs="仿宋" w:hint="eastAsia"/>
          <w:sz w:val="32"/>
          <w:szCs w:val="32"/>
        </w:rPr>
        <w:t>。</w:t>
      </w:r>
      <w:r w:rsidRPr="00111D0E">
        <w:rPr>
          <w:rFonts w:ascii="仿宋" w:eastAsia="仿宋" w:hAnsi="仿宋" w:cs="仿宋" w:hint="eastAsia"/>
          <w:sz w:val="32"/>
          <w:szCs w:val="32"/>
        </w:rPr>
        <w:t>学院重要工作亲自部署和指导，如“两学一做”学习教育、党员发展工作、学生出国项目公开答辩等</w:t>
      </w:r>
      <w:r>
        <w:rPr>
          <w:rFonts w:ascii="仿宋" w:eastAsia="仿宋" w:hAnsi="仿宋" w:cs="仿宋" w:hint="eastAsia"/>
          <w:sz w:val="32"/>
          <w:szCs w:val="32"/>
        </w:rPr>
        <w:t>等</w:t>
      </w:r>
      <w:r w:rsidRPr="00111D0E">
        <w:rPr>
          <w:rFonts w:ascii="仿宋" w:eastAsia="仿宋" w:hAnsi="仿宋" w:cs="仿宋" w:hint="eastAsia"/>
          <w:sz w:val="32"/>
          <w:szCs w:val="32"/>
        </w:rPr>
        <w:t>。</w:t>
      </w:r>
    </w:p>
    <w:p w:rsidR="00273C81" w:rsidRPr="00111D0E" w:rsidRDefault="00273C81" w:rsidP="004559C2">
      <w:pPr>
        <w:snapToGrid w:val="0"/>
        <w:spacing w:line="550" w:lineRule="exact"/>
        <w:ind w:firstLineChars="200" w:firstLine="31680"/>
        <w:rPr>
          <w:rFonts w:ascii="仿宋" w:eastAsia="仿宋" w:hAnsi="仿宋"/>
          <w:sz w:val="32"/>
          <w:szCs w:val="32"/>
        </w:rPr>
      </w:pPr>
      <w:r w:rsidRPr="00111D0E">
        <w:rPr>
          <w:rFonts w:ascii="仿宋" w:eastAsia="仿宋" w:hAnsi="仿宋" w:cs="仿宋"/>
          <w:sz w:val="32"/>
          <w:szCs w:val="32"/>
        </w:rPr>
        <w:t>3</w:t>
      </w:r>
      <w:r w:rsidRPr="00111D0E">
        <w:rPr>
          <w:rFonts w:ascii="仿宋" w:eastAsia="仿宋" w:hAnsi="仿宋" w:cs="仿宋" w:hint="eastAsia"/>
          <w:sz w:val="32"/>
          <w:szCs w:val="32"/>
        </w:rPr>
        <w:t>、采取一系列措施加强基层党组织建设。</w:t>
      </w:r>
      <w:r w:rsidRPr="00BE568C">
        <w:rPr>
          <w:rFonts w:ascii="仿宋" w:eastAsia="仿宋" w:hAnsi="仿宋" w:cs="仿宋" w:hint="eastAsia"/>
          <w:sz w:val="32"/>
          <w:szCs w:val="32"/>
        </w:rPr>
        <w:t>选拔</w:t>
      </w:r>
      <w:r w:rsidRPr="00111D0E">
        <w:rPr>
          <w:rFonts w:ascii="仿宋" w:eastAsia="仿宋" w:hAnsi="仿宋" w:cs="仿宋" w:hint="eastAsia"/>
          <w:sz w:val="32"/>
          <w:szCs w:val="32"/>
        </w:rPr>
        <w:t>了</w:t>
      </w:r>
      <w:r w:rsidRPr="00BE568C">
        <w:rPr>
          <w:rFonts w:ascii="仿宋" w:eastAsia="仿宋" w:hAnsi="仿宋" w:cs="仿宋"/>
          <w:sz w:val="32"/>
          <w:szCs w:val="32"/>
        </w:rPr>
        <w:t>9</w:t>
      </w:r>
      <w:r w:rsidRPr="00BE568C">
        <w:rPr>
          <w:rFonts w:ascii="仿宋" w:eastAsia="仿宋" w:hAnsi="仿宋" w:cs="仿宋" w:hint="eastAsia"/>
          <w:sz w:val="32"/>
          <w:szCs w:val="32"/>
        </w:rPr>
        <w:t>名优秀青年教师做学生</w:t>
      </w:r>
      <w:r>
        <w:rPr>
          <w:rFonts w:ascii="仿宋" w:eastAsia="仿宋" w:hAnsi="仿宋" w:cs="仿宋" w:hint="eastAsia"/>
          <w:sz w:val="32"/>
          <w:szCs w:val="32"/>
        </w:rPr>
        <w:t>党</w:t>
      </w:r>
      <w:r w:rsidRPr="00BE568C">
        <w:rPr>
          <w:rFonts w:ascii="仿宋" w:eastAsia="仿宋" w:hAnsi="仿宋" w:cs="仿宋" w:hint="eastAsia"/>
          <w:sz w:val="32"/>
          <w:szCs w:val="32"/>
        </w:rPr>
        <w:t>支部书记、立项资助</w:t>
      </w:r>
      <w:r w:rsidRPr="00111D0E">
        <w:rPr>
          <w:rFonts w:ascii="仿宋" w:eastAsia="仿宋" w:hAnsi="仿宋" w:cs="仿宋" w:hint="eastAsia"/>
          <w:sz w:val="32"/>
          <w:szCs w:val="32"/>
        </w:rPr>
        <w:t>了</w:t>
      </w:r>
      <w:r w:rsidRPr="00BE568C">
        <w:rPr>
          <w:rFonts w:ascii="仿宋" w:eastAsia="仿宋" w:hAnsi="仿宋" w:cs="仿宋"/>
          <w:sz w:val="32"/>
          <w:szCs w:val="32"/>
        </w:rPr>
        <w:t>5</w:t>
      </w:r>
      <w:r w:rsidRPr="00BE568C">
        <w:rPr>
          <w:rFonts w:ascii="仿宋" w:eastAsia="仿宋" w:hAnsi="仿宋" w:cs="仿宋" w:hint="eastAsia"/>
          <w:sz w:val="32"/>
          <w:szCs w:val="32"/>
        </w:rPr>
        <w:t>项最佳党日活动项目、修订完善</w:t>
      </w:r>
      <w:r w:rsidRPr="00111D0E">
        <w:rPr>
          <w:rFonts w:ascii="仿宋" w:eastAsia="仿宋" w:hAnsi="仿宋" w:cs="仿宋" w:hint="eastAsia"/>
          <w:sz w:val="32"/>
          <w:szCs w:val="32"/>
        </w:rPr>
        <w:t>了</w:t>
      </w:r>
      <w:r w:rsidRPr="00BE568C">
        <w:rPr>
          <w:rFonts w:ascii="仿宋" w:eastAsia="仿宋" w:hAnsi="仿宋" w:cs="仿宋" w:hint="eastAsia"/>
          <w:sz w:val="32"/>
          <w:szCs w:val="32"/>
        </w:rPr>
        <w:t>《园艺学院党员发展实施细则》、建立</w:t>
      </w:r>
      <w:r w:rsidRPr="00111D0E">
        <w:rPr>
          <w:rFonts w:ascii="仿宋" w:eastAsia="仿宋" w:hAnsi="仿宋" w:cs="仿宋" w:hint="eastAsia"/>
          <w:sz w:val="32"/>
          <w:szCs w:val="32"/>
        </w:rPr>
        <w:t>了</w:t>
      </w:r>
      <w:r>
        <w:rPr>
          <w:rFonts w:ascii="仿宋" w:eastAsia="仿宋" w:hAnsi="仿宋" w:cs="仿宋" w:hint="eastAsia"/>
          <w:sz w:val="32"/>
          <w:szCs w:val="32"/>
        </w:rPr>
        <w:t>《</w:t>
      </w:r>
      <w:r w:rsidRPr="00BE568C">
        <w:rPr>
          <w:rFonts w:ascii="仿宋" w:eastAsia="仿宋" w:hAnsi="仿宋" w:cs="仿宋" w:hint="eastAsia"/>
          <w:sz w:val="32"/>
          <w:szCs w:val="32"/>
        </w:rPr>
        <w:t>院党委委员定点联系指导支部制度</w:t>
      </w:r>
      <w:r>
        <w:rPr>
          <w:rFonts w:ascii="仿宋" w:eastAsia="仿宋" w:hAnsi="仿宋" w:cs="仿宋" w:hint="eastAsia"/>
          <w:sz w:val="32"/>
          <w:szCs w:val="32"/>
        </w:rPr>
        <w:t>》</w:t>
      </w:r>
      <w:r w:rsidRPr="00BE568C">
        <w:rPr>
          <w:rFonts w:ascii="仿宋" w:eastAsia="仿宋" w:hAnsi="仿宋" w:cs="仿宋" w:hint="eastAsia"/>
          <w:sz w:val="32"/>
          <w:szCs w:val="32"/>
        </w:rPr>
        <w:t>等一</w:t>
      </w:r>
      <w:r>
        <w:rPr>
          <w:rFonts w:ascii="仿宋" w:eastAsia="仿宋" w:hAnsi="仿宋" w:cs="仿宋" w:hint="eastAsia"/>
          <w:sz w:val="32"/>
          <w:szCs w:val="32"/>
        </w:rPr>
        <w:t>系列办法</w:t>
      </w:r>
      <w:r w:rsidRPr="00111D0E">
        <w:rPr>
          <w:rFonts w:ascii="仿宋" w:eastAsia="仿宋" w:hAnsi="仿宋" w:cs="仿宋" w:hint="eastAsia"/>
          <w:sz w:val="32"/>
          <w:szCs w:val="32"/>
        </w:rPr>
        <w:t>。最近正在</w:t>
      </w:r>
      <w:r w:rsidRPr="00BE568C">
        <w:rPr>
          <w:rFonts w:ascii="仿宋" w:eastAsia="仿宋" w:hAnsi="仿宋" w:cs="仿宋" w:hint="eastAsia"/>
          <w:sz w:val="32"/>
          <w:szCs w:val="32"/>
        </w:rPr>
        <w:t>着力推进学院“先进党支部培育工程”，发挥基层党支部战斗堡垒作用。</w:t>
      </w:r>
    </w:p>
    <w:p w:rsidR="00273C81" w:rsidRPr="00111D0E" w:rsidRDefault="00273C81" w:rsidP="004559C2">
      <w:pPr>
        <w:snapToGrid w:val="0"/>
        <w:spacing w:line="550" w:lineRule="exact"/>
        <w:ind w:firstLineChars="200" w:firstLine="31680"/>
        <w:rPr>
          <w:rFonts w:ascii="仿宋" w:eastAsia="仿宋" w:hAnsi="仿宋"/>
          <w:sz w:val="32"/>
          <w:szCs w:val="32"/>
        </w:rPr>
      </w:pPr>
      <w:r w:rsidRPr="00111D0E">
        <w:rPr>
          <w:rFonts w:ascii="仿宋" w:eastAsia="仿宋" w:hAnsi="仿宋" w:cs="仿宋"/>
          <w:sz w:val="32"/>
          <w:szCs w:val="32"/>
        </w:rPr>
        <w:t>4</w:t>
      </w:r>
      <w:r w:rsidRPr="00111D0E">
        <w:rPr>
          <w:rFonts w:ascii="仿宋" w:eastAsia="仿宋" w:hAnsi="仿宋" w:cs="仿宋" w:hint="eastAsia"/>
          <w:sz w:val="32"/>
          <w:szCs w:val="32"/>
        </w:rPr>
        <w:t>、营造文化氛围，将文化建设融入党风建设，以党风带动学风教风。学院</w:t>
      </w:r>
      <w:r>
        <w:rPr>
          <w:rFonts w:ascii="仿宋" w:eastAsia="仿宋" w:hAnsi="仿宋" w:cs="仿宋" w:hint="eastAsia"/>
          <w:sz w:val="32"/>
          <w:szCs w:val="32"/>
        </w:rPr>
        <w:t>党委主导了一系列特色文化活动：如出版《园艺经典》学术作品、举办</w:t>
      </w:r>
      <w:r w:rsidRPr="00111D0E">
        <w:rPr>
          <w:rFonts w:ascii="仿宋" w:eastAsia="仿宋" w:hAnsi="仿宋" w:cs="仿宋" w:hint="eastAsia"/>
          <w:sz w:val="32"/>
          <w:szCs w:val="32"/>
        </w:rPr>
        <w:t>《园艺经典》学术讲座、制作《园艺新闻》等</w:t>
      </w:r>
      <w:r>
        <w:rPr>
          <w:rFonts w:ascii="仿宋" w:eastAsia="仿宋" w:hAnsi="仿宋" w:cs="仿宋" w:hint="eastAsia"/>
          <w:sz w:val="32"/>
          <w:szCs w:val="32"/>
        </w:rPr>
        <w:t>。</w:t>
      </w:r>
    </w:p>
    <w:p w:rsidR="00273C81" w:rsidRDefault="00273C81" w:rsidP="004559C2">
      <w:pPr>
        <w:snapToGrid w:val="0"/>
        <w:spacing w:line="550" w:lineRule="exact"/>
        <w:ind w:firstLineChars="200" w:firstLine="31680"/>
        <w:rPr>
          <w:rFonts w:ascii="仿宋" w:eastAsia="仿宋" w:hAnsi="仿宋"/>
          <w:sz w:val="32"/>
          <w:szCs w:val="32"/>
        </w:rPr>
      </w:pPr>
      <w:r w:rsidRPr="00111D0E">
        <w:rPr>
          <w:rFonts w:ascii="仿宋" w:eastAsia="仿宋" w:hAnsi="仿宋" w:cs="仿宋"/>
          <w:sz w:val="32"/>
          <w:szCs w:val="32"/>
        </w:rPr>
        <w:t>5</w:t>
      </w:r>
      <w:r w:rsidRPr="00111D0E">
        <w:rPr>
          <w:rFonts w:ascii="仿宋" w:eastAsia="仿宋" w:hAnsi="仿宋" w:cs="仿宋" w:hint="eastAsia"/>
          <w:sz w:val="32"/>
          <w:szCs w:val="32"/>
        </w:rPr>
        <w:t>、严抓“三公”经费使用管理，</w:t>
      </w:r>
      <w:r>
        <w:rPr>
          <w:rFonts w:ascii="仿宋" w:eastAsia="仿宋" w:hAnsi="仿宋" w:cs="仿宋" w:hint="eastAsia"/>
          <w:sz w:val="32"/>
          <w:szCs w:val="32"/>
        </w:rPr>
        <w:t>同时</w:t>
      </w:r>
      <w:r w:rsidRPr="00111D0E">
        <w:rPr>
          <w:rFonts w:ascii="仿宋" w:eastAsia="仿宋" w:hAnsi="仿宋" w:cs="仿宋" w:hint="eastAsia"/>
          <w:sz w:val="32"/>
          <w:szCs w:val="32"/>
        </w:rPr>
        <w:t>对于关系到学院教师切身利益的事，比如学院年终科研工作量补贴分配等，</w:t>
      </w:r>
      <w:r>
        <w:rPr>
          <w:rFonts w:ascii="仿宋" w:eastAsia="仿宋" w:hAnsi="仿宋" w:cs="仿宋" w:hint="eastAsia"/>
          <w:sz w:val="32"/>
          <w:szCs w:val="32"/>
        </w:rPr>
        <w:t>其</w:t>
      </w:r>
      <w:r w:rsidRPr="00111D0E">
        <w:rPr>
          <w:rFonts w:ascii="仿宋" w:eastAsia="仿宋" w:hAnsi="仿宋" w:cs="仿宋" w:hint="eastAsia"/>
          <w:sz w:val="32"/>
          <w:szCs w:val="32"/>
        </w:rPr>
        <w:t>原则、方案、结果都在党政联席会讨论并公开。</w:t>
      </w:r>
    </w:p>
    <w:p w:rsidR="00273C81" w:rsidRPr="007D3E87" w:rsidRDefault="00273C81" w:rsidP="004559C2">
      <w:pPr>
        <w:pStyle w:val="Heading2"/>
        <w:spacing w:line="550" w:lineRule="exact"/>
        <w:ind w:firstLineChars="200" w:firstLine="31680"/>
        <w:rPr>
          <w:rFonts w:cs="Times New Roman"/>
        </w:rPr>
      </w:pPr>
      <w:r w:rsidRPr="007D3E87">
        <w:rPr>
          <w:rFonts w:cs="黑体" w:hint="eastAsia"/>
        </w:rPr>
        <w:t>二、将守纪律讲规矩摆在更加突出的位置</w:t>
      </w:r>
    </w:p>
    <w:p w:rsidR="00273C81" w:rsidRPr="00111D0E" w:rsidRDefault="00273C81" w:rsidP="004559C2">
      <w:pPr>
        <w:snapToGrid w:val="0"/>
        <w:spacing w:line="550" w:lineRule="exact"/>
        <w:ind w:firstLineChars="200" w:firstLine="31680"/>
        <w:rPr>
          <w:rFonts w:ascii="仿宋" w:eastAsia="仿宋" w:hAnsi="仿宋"/>
          <w:sz w:val="32"/>
          <w:szCs w:val="32"/>
        </w:rPr>
      </w:pPr>
      <w:r w:rsidRPr="00111D0E">
        <w:rPr>
          <w:rFonts w:ascii="仿宋" w:eastAsia="仿宋" w:hAnsi="仿宋" w:cs="仿宋"/>
          <w:sz w:val="32"/>
          <w:szCs w:val="32"/>
        </w:rPr>
        <w:t>1</w:t>
      </w:r>
      <w:r w:rsidRPr="00111D0E">
        <w:rPr>
          <w:rFonts w:ascii="仿宋" w:eastAsia="仿宋" w:hAnsi="仿宋" w:cs="仿宋" w:hint="eastAsia"/>
          <w:sz w:val="32"/>
          <w:szCs w:val="32"/>
        </w:rPr>
        <w:t>、加强中心组学习，强化勤政廉政意识，明确纪严于法，筑牢领导班子思想防线。</w:t>
      </w:r>
    </w:p>
    <w:p w:rsidR="00273C81" w:rsidRPr="00111D0E" w:rsidRDefault="00273C81" w:rsidP="004559C2">
      <w:pPr>
        <w:snapToGrid w:val="0"/>
        <w:spacing w:line="550" w:lineRule="exact"/>
        <w:ind w:firstLineChars="200" w:firstLine="31680"/>
        <w:rPr>
          <w:rFonts w:ascii="仿宋" w:eastAsia="仿宋" w:hAnsi="仿宋"/>
          <w:sz w:val="32"/>
          <w:szCs w:val="32"/>
        </w:rPr>
      </w:pPr>
      <w:r w:rsidRPr="00111D0E">
        <w:rPr>
          <w:rFonts w:ascii="仿宋" w:eastAsia="仿宋" w:hAnsi="仿宋" w:cs="仿宋"/>
          <w:sz w:val="32"/>
          <w:szCs w:val="32"/>
        </w:rPr>
        <w:t>2</w:t>
      </w:r>
      <w:r w:rsidRPr="00111D0E">
        <w:rPr>
          <w:rFonts w:ascii="仿宋" w:eastAsia="仿宋" w:hAnsi="仿宋" w:cs="仿宋" w:hint="eastAsia"/>
          <w:sz w:val="32"/>
          <w:szCs w:val="32"/>
        </w:rPr>
        <w:t>、深入开展纪律教育，严明“六大纪律”。要求学院干部原原本本学、逐章逐条学，熟练掌握党章和两部党内法规；同时通过学院的全院教职工大会、分党校党课、教职工党支部学习以及举办相关活动等方式，进一步加大</w:t>
      </w:r>
      <w:r>
        <w:rPr>
          <w:rFonts w:ascii="仿宋" w:eastAsia="仿宋" w:hAnsi="仿宋" w:cs="仿宋" w:hint="eastAsia"/>
          <w:sz w:val="32"/>
          <w:szCs w:val="32"/>
        </w:rPr>
        <w:t>学习</w:t>
      </w:r>
      <w:r w:rsidRPr="00111D0E">
        <w:rPr>
          <w:rFonts w:ascii="仿宋" w:eastAsia="仿宋" w:hAnsi="仿宋" w:cs="仿宋" w:hint="eastAsia"/>
          <w:sz w:val="32"/>
          <w:szCs w:val="32"/>
        </w:rPr>
        <w:t>教育力度。</w:t>
      </w:r>
    </w:p>
    <w:p w:rsidR="00273C81" w:rsidRPr="00111D0E" w:rsidRDefault="00273C81" w:rsidP="004559C2">
      <w:pPr>
        <w:snapToGrid w:val="0"/>
        <w:spacing w:line="550" w:lineRule="exact"/>
        <w:ind w:firstLineChars="200" w:firstLine="31680"/>
        <w:rPr>
          <w:rFonts w:ascii="仿宋" w:eastAsia="仿宋" w:hAnsi="仿宋"/>
          <w:sz w:val="32"/>
          <w:szCs w:val="32"/>
        </w:rPr>
      </w:pPr>
      <w:r w:rsidRPr="00111D0E">
        <w:rPr>
          <w:rFonts w:ascii="仿宋" w:eastAsia="仿宋" w:hAnsi="仿宋" w:cs="仿宋"/>
          <w:sz w:val="32"/>
          <w:szCs w:val="32"/>
        </w:rPr>
        <w:t>3</w:t>
      </w:r>
      <w:r w:rsidRPr="00111D0E">
        <w:rPr>
          <w:rFonts w:ascii="仿宋" w:eastAsia="仿宋" w:hAnsi="仿宋" w:cs="仿宋" w:hint="eastAsia"/>
          <w:sz w:val="32"/>
          <w:szCs w:val="32"/>
        </w:rPr>
        <w:t>、规范学院办事程序、杜绝“四风问题”。</w:t>
      </w:r>
      <w:r>
        <w:rPr>
          <w:rFonts w:ascii="仿宋" w:eastAsia="仿宋" w:hAnsi="仿宋" w:cs="仿宋" w:hint="eastAsia"/>
          <w:sz w:val="32"/>
          <w:szCs w:val="32"/>
        </w:rPr>
        <w:t>严格</w:t>
      </w:r>
      <w:r w:rsidRPr="00111D0E">
        <w:rPr>
          <w:rFonts w:ascii="仿宋" w:eastAsia="仿宋" w:hAnsi="仿宋" w:cs="仿宋" w:hint="eastAsia"/>
          <w:sz w:val="32"/>
          <w:szCs w:val="32"/>
        </w:rPr>
        <w:t>公务接待</w:t>
      </w:r>
      <w:r>
        <w:rPr>
          <w:rFonts w:ascii="仿宋" w:eastAsia="仿宋" w:hAnsi="仿宋" w:cs="仿宋" w:hint="eastAsia"/>
          <w:sz w:val="32"/>
          <w:szCs w:val="32"/>
        </w:rPr>
        <w:t>管理</w:t>
      </w:r>
      <w:r w:rsidRPr="00111D0E">
        <w:rPr>
          <w:rFonts w:ascii="仿宋" w:eastAsia="仿宋" w:hAnsi="仿宋" w:cs="仿宋" w:hint="eastAsia"/>
          <w:sz w:val="32"/>
          <w:szCs w:val="32"/>
        </w:rPr>
        <w:t>，</w:t>
      </w:r>
      <w:r>
        <w:rPr>
          <w:rFonts w:ascii="仿宋" w:eastAsia="仿宋" w:hAnsi="仿宋" w:cs="仿宋" w:hint="eastAsia"/>
          <w:sz w:val="32"/>
          <w:szCs w:val="32"/>
        </w:rPr>
        <w:t>认真</w:t>
      </w:r>
      <w:r w:rsidRPr="00111D0E">
        <w:rPr>
          <w:rFonts w:ascii="仿宋" w:eastAsia="仿宋" w:hAnsi="仿宋" w:cs="仿宋" w:hint="eastAsia"/>
          <w:sz w:val="32"/>
          <w:szCs w:val="32"/>
        </w:rPr>
        <w:t>清理学院办公用房。通过学院网站及时公示、通报职称晋升、人才选聘、评奖评优、党员发展等工作，做到公平、公正、公开。</w:t>
      </w:r>
    </w:p>
    <w:p w:rsidR="00273C81" w:rsidRPr="007D3E87" w:rsidRDefault="00273C81" w:rsidP="004559C2">
      <w:pPr>
        <w:pStyle w:val="Heading2"/>
        <w:spacing w:line="550" w:lineRule="exact"/>
        <w:ind w:firstLineChars="200" w:firstLine="31680"/>
        <w:rPr>
          <w:rFonts w:cs="Times New Roman"/>
        </w:rPr>
      </w:pPr>
      <w:r w:rsidRPr="007D3E87">
        <w:rPr>
          <w:rFonts w:cs="黑体" w:hint="eastAsia"/>
        </w:rPr>
        <w:t>三、加强民主监督，健全监督体系</w:t>
      </w:r>
    </w:p>
    <w:p w:rsidR="00273C81" w:rsidRPr="00111D0E" w:rsidRDefault="00273C81" w:rsidP="004559C2">
      <w:pPr>
        <w:snapToGrid w:val="0"/>
        <w:spacing w:line="550" w:lineRule="exact"/>
        <w:ind w:firstLineChars="200" w:firstLine="31680"/>
        <w:rPr>
          <w:rFonts w:ascii="仿宋" w:eastAsia="仿宋" w:hAnsi="仿宋"/>
          <w:sz w:val="32"/>
          <w:szCs w:val="32"/>
        </w:rPr>
      </w:pPr>
      <w:r w:rsidRPr="00111D0E">
        <w:rPr>
          <w:rFonts w:ascii="仿宋" w:eastAsia="仿宋" w:hAnsi="仿宋" w:cs="仿宋"/>
          <w:sz w:val="32"/>
          <w:szCs w:val="32"/>
        </w:rPr>
        <w:t>1</w:t>
      </w:r>
      <w:r w:rsidRPr="00111D0E">
        <w:rPr>
          <w:rFonts w:ascii="仿宋" w:eastAsia="仿宋" w:hAnsi="仿宋" w:cs="仿宋" w:hint="eastAsia"/>
          <w:sz w:val="32"/>
          <w:szCs w:val="32"/>
        </w:rPr>
        <w:t>、完善制度，健全体系。学院先后制定并完善《园艺学院党政共同负责制实施细则》、《园艺学院党风廉政工作守则》、《园艺学院贯彻执行“三重一大”决策制度实施办法细则》、《园艺学院院管经费管理条例》</w:t>
      </w:r>
      <w:r>
        <w:rPr>
          <w:rFonts w:ascii="仿宋" w:eastAsia="仿宋" w:hAnsi="仿宋" w:cs="仿宋" w:hint="eastAsia"/>
          <w:sz w:val="32"/>
          <w:szCs w:val="32"/>
        </w:rPr>
        <w:t>等。</w:t>
      </w:r>
    </w:p>
    <w:p w:rsidR="00273C81" w:rsidRPr="00111D0E" w:rsidRDefault="00273C81" w:rsidP="004559C2">
      <w:pPr>
        <w:snapToGrid w:val="0"/>
        <w:spacing w:line="550" w:lineRule="exact"/>
        <w:ind w:firstLineChars="200" w:firstLine="31680"/>
        <w:rPr>
          <w:rFonts w:ascii="仿宋" w:eastAsia="仿宋" w:hAnsi="仿宋"/>
          <w:sz w:val="32"/>
          <w:szCs w:val="32"/>
        </w:rPr>
      </w:pPr>
      <w:r w:rsidRPr="00111D0E">
        <w:rPr>
          <w:rFonts w:ascii="仿宋" w:eastAsia="仿宋" w:hAnsi="仿宋" w:cs="仿宋"/>
          <w:sz w:val="32"/>
          <w:szCs w:val="32"/>
        </w:rPr>
        <w:t>2</w:t>
      </w:r>
      <w:r w:rsidRPr="00111D0E">
        <w:rPr>
          <w:rFonts w:ascii="仿宋" w:eastAsia="仿宋" w:hAnsi="仿宋" w:cs="仿宋" w:hint="eastAsia"/>
          <w:sz w:val="32"/>
          <w:szCs w:val="32"/>
        </w:rPr>
        <w:t>、以学院党委“</w:t>
      </w:r>
      <w:r w:rsidRPr="00111D0E">
        <w:rPr>
          <w:rFonts w:ascii="仿宋" w:eastAsia="仿宋" w:hAnsi="仿宋" w:cs="仿宋"/>
          <w:sz w:val="32"/>
          <w:szCs w:val="32"/>
        </w:rPr>
        <w:t>360</w:t>
      </w:r>
      <w:r w:rsidRPr="00111D0E">
        <w:rPr>
          <w:rFonts w:ascii="仿宋" w:eastAsia="仿宋" w:hAnsi="仿宋" w:cs="仿宋" w:hint="eastAsia"/>
          <w:sz w:val="32"/>
          <w:szCs w:val="32"/>
        </w:rPr>
        <w:t>工程”为抓手，将座谈调研规范化、制度化，覆盖全院师生，将业务工作与党建一起抓。通过座谈等途径准确掌握基本情况，同时层层传导压力，把党建工作抓准抓好。</w:t>
      </w:r>
    </w:p>
    <w:p w:rsidR="00273C81" w:rsidRPr="00111D0E" w:rsidRDefault="00273C81" w:rsidP="004559C2">
      <w:pPr>
        <w:snapToGrid w:val="0"/>
        <w:spacing w:line="550" w:lineRule="exact"/>
        <w:ind w:firstLineChars="200" w:firstLine="31680"/>
        <w:rPr>
          <w:rFonts w:ascii="仿宋" w:eastAsia="仿宋" w:hAnsi="仿宋"/>
          <w:sz w:val="32"/>
          <w:szCs w:val="32"/>
        </w:rPr>
      </w:pPr>
      <w:r w:rsidRPr="00111D0E">
        <w:rPr>
          <w:rFonts w:ascii="仿宋" w:eastAsia="仿宋" w:hAnsi="仿宋" w:cs="仿宋"/>
          <w:sz w:val="32"/>
          <w:szCs w:val="32"/>
        </w:rPr>
        <w:t>3</w:t>
      </w:r>
      <w:r w:rsidRPr="00111D0E">
        <w:rPr>
          <w:rFonts w:ascii="仿宋" w:eastAsia="仿宋" w:hAnsi="仿宋" w:cs="仿宋" w:hint="eastAsia"/>
          <w:sz w:val="32"/>
          <w:szCs w:val="32"/>
        </w:rPr>
        <w:t>、认真做好党内监督工作。精心组织领导班子民主生活会，深入开展批评和自我批评；严格落实民主集中制，重大事项决策均有记录；每年年底学院</w:t>
      </w:r>
      <w:r>
        <w:rPr>
          <w:rFonts w:ascii="仿宋" w:eastAsia="仿宋" w:hAnsi="仿宋" w:cs="仿宋" w:hint="eastAsia"/>
          <w:sz w:val="32"/>
          <w:szCs w:val="32"/>
        </w:rPr>
        <w:t>进行</w:t>
      </w:r>
      <w:r w:rsidRPr="00111D0E">
        <w:rPr>
          <w:rFonts w:ascii="仿宋" w:eastAsia="仿宋" w:hAnsi="仿宋" w:cs="仿宋" w:hint="eastAsia"/>
          <w:sz w:val="32"/>
          <w:szCs w:val="32"/>
        </w:rPr>
        <w:t>财务工作总结汇报。</w:t>
      </w:r>
    </w:p>
    <w:p w:rsidR="00273C81" w:rsidRPr="007D3E87" w:rsidRDefault="00273C81" w:rsidP="004559C2">
      <w:pPr>
        <w:pStyle w:val="Heading2"/>
        <w:spacing w:line="550" w:lineRule="exact"/>
        <w:ind w:firstLineChars="200" w:firstLine="31680"/>
        <w:rPr>
          <w:rFonts w:cs="Times New Roman"/>
        </w:rPr>
      </w:pPr>
      <w:r w:rsidRPr="007D3E87">
        <w:rPr>
          <w:rFonts w:cs="黑体" w:hint="eastAsia"/>
        </w:rPr>
        <w:t>四、支持纪检委员开展监督工作</w:t>
      </w:r>
    </w:p>
    <w:p w:rsidR="00273C81" w:rsidRPr="00111D0E" w:rsidRDefault="00273C81" w:rsidP="004559C2">
      <w:pPr>
        <w:snapToGrid w:val="0"/>
        <w:spacing w:line="550" w:lineRule="exact"/>
        <w:ind w:firstLineChars="200" w:firstLine="31680"/>
        <w:rPr>
          <w:rFonts w:ascii="仿宋" w:eastAsia="仿宋" w:hAnsi="仿宋"/>
          <w:sz w:val="32"/>
          <w:szCs w:val="32"/>
        </w:rPr>
      </w:pPr>
      <w:r w:rsidRPr="00111D0E">
        <w:rPr>
          <w:rFonts w:ascii="仿宋" w:eastAsia="仿宋" w:hAnsi="仿宋" w:cs="仿宋"/>
          <w:sz w:val="32"/>
          <w:szCs w:val="32"/>
        </w:rPr>
        <w:t>1</w:t>
      </w:r>
      <w:r w:rsidRPr="00111D0E">
        <w:rPr>
          <w:rFonts w:ascii="仿宋" w:eastAsia="仿宋" w:hAnsi="仿宋" w:cs="仿宋" w:hint="eastAsia"/>
          <w:sz w:val="32"/>
          <w:szCs w:val="32"/>
        </w:rPr>
        <w:t>、高度重视，大力支持落实纪检委员监督责任。学期初，学院将纪检工作同党、政重要工作一起谋划、部署和检查、落实。每学期学院中心组学习都将从严治党和加强党风廉政建设作为重要</w:t>
      </w:r>
      <w:r>
        <w:rPr>
          <w:rFonts w:ascii="仿宋" w:eastAsia="仿宋" w:hAnsi="仿宋" w:cs="仿宋" w:hint="eastAsia"/>
          <w:sz w:val="32"/>
          <w:szCs w:val="32"/>
        </w:rPr>
        <w:t>的</w:t>
      </w:r>
      <w:r w:rsidRPr="00111D0E">
        <w:rPr>
          <w:rFonts w:ascii="仿宋" w:eastAsia="仿宋" w:hAnsi="仿宋" w:cs="仿宋" w:hint="eastAsia"/>
          <w:sz w:val="32"/>
          <w:szCs w:val="32"/>
        </w:rPr>
        <w:t>学习内容。</w:t>
      </w:r>
    </w:p>
    <w:p w:rsidR="00273C81" w:rsidRPr="00111D0E" w:rsidRDefault="00273C81" w:rsidP="004559C2">
      <w:pPr>
        <w:snapToGrid w:val="0"/>
        <w:spacing w:line="550" w:lineRule="exact"/>
        <w:ind w:firstLineChars="200" w:firstLine="31680"/>
        <w:rPr>
          <w:rFonts w:ascii="仿宋" w:eastAsia="仿宋" w:hAnsi="仿宋"/>
          <w:sz w:val="32"/>
          <w:szCs w:val="32"/>
        </w:rPr>
      </w:pPr>
      <w:r w:rsidRPr="00111D0E">
        <w:rPr>
          <w:rFonts w:ascii="仿宋" w:eastAsia="仿宋" w:hAnsi="仿宋" w:cs="仿宋"/>
          <w:sz w:val="32"/>
          <w:szCs w:val="32"/>
        </w:rPr>
        <w:t>2</w:t>
      </w:r>
      <w:r w:rsidRPr="00111D0E">
        <w:rPr>
          <w:rFonts w:ascii="仿宋" w:eastAsia="仿宋" w:hAnsi="仿宋" w:cs="仿宋" w:hint="eastAsia"/>
          <w:sz w:val="32"/>
          <w:szCs w:val="32"/>
        </w:rPr>
        <w:t>、利用全院教职工会议等机会，安排纪检委员传达中央、教育部和学校有关党风廉政方面的精神和要求，经常性加强教职员工党风廉政教育。</w:t>
      </w:r>
    </w:p>
    <w:p w:rsidR="00273C81" w:rsidRPr="00111D0E" w:rsidRDefault="00273C81" w:rsidP="004559C2">
      <w:pPr>
        <w:snapToGrid w:val="0"/>
        <w:spacing w:line="550" w:lineRule="exact"/>
        <w:ind w:firstLineChars="200" w:firstLine="31680"/>
        <w:rPr>
          <w:rFonts w:ascii="仿宋" w:eastAsia="仿宋" w:hAnsi="仿宋"/>
          <w:sz w:val="32"/>
          <w:szCs w:val="32"/>
        </w:rPr>
      </w:pPr>
      <w:r w:rsidRPr="00111D0E">
        <w:rPr>
          <w:rFonts w:ascii="仿宋" w:eastAsia="仿宋" w:hAnsi="仿宋" w:cs="仿宋"/>
          <w:sz w:val="32"/>
          <w:szCs w:val="32"/>
        </w:rPr>
        <w:t>3</w:t>
      </w:r>
      <w:r w:rsidRPr="00111D0E">
        <w:rPr>
          <w:rFonts w:ascii="仿宋" w:eastAsia="仿宋" w:hAnsi="仿宋" w:cs="仿宋" w:hint="eastAsia"/>
          <w:sz w:val="32"/>
          <w:szCs w:val="32"/>
        </w:rPr>
        <w:t>、纪检委员通过学院党政联席会议等及时传达学校纪检相关会议精神和要求，不断加强领导干部党风廉政教育和警示教育。</w:t>
      </w:r>
    </w:p>
    <w:p w:rsidR="00273C81" w:rsidRPr="00111D0E" w:rsidRDefault="00273C81" w:rsidP="004559C2">
      <w:pPr>
        <w:snapToGrid w:val="0"/>
        <w:spacing w:line="550" w:lineRule="exact"/>
        <w:ind w:firstLineChars="200" w:firstLine="31680"/>
        <w:rPr>
          <w:rFonts w:ascii="仿宋" w:eastAsia="仿宋" w:hAnsi="仿宋"/>
          <w:sz w:val="32"/>
          <w:szCs w:val="32"/>
        </w:rPr>
      </w:pPr>
      <w:r w:rsidRPr="00111D0E">
        <w:rPr>
          <w:rFonts w:ascii="仿宋" w:eastAsia="仿宋" w:hAnsi="仿宋" w:cs="仿宋"/>
          <w:sz w:val="32"/>
          <w:szCs w:val="32"/>
        </w:rPr>
        <w:t>4</w:t>
      </w:r>
      <w:r w:rsidRPr="00111D0E">
        <w:rPr>
          <w:rFonts w:ascii="仿宋" w:eastAsia="仿宋" w:hAnsi="仿宋" w:cs="仿宋" w:hint="eastAsia"/>
          <w:sz w:val="32"/>
          <w:szCs w:val="32"/>
        </w:rPr>
        <w:t>、学院“三重一大”重要事项均通过党政联系会议讨论和决策，纪检委员在其中充分发挥监督职能，保证相关决策合法、合纪、合规进行。</w:t>
      </w:r>
    </w:p>
    <w:p w:rsidR="00273C81" w:rsidRPr="00111D0E" w:rsidRDefault="00273C81" w:rsidP="004559C2">
      <w:pPr>
        <w:snapToGrid w:val="0"/>
        <w:spacing w:line="550" w:lineRule="exact"/>
        <w:ind w:firstLineChars="200" w:firstLine="31680"/>
        <w:rPr>
          <w:rFonts w:ascii="仿宋" w:eastAsia="仿宋" w:hAnsi="仿宋"/>
          <w:sz w:val="32"/>
          <w:szCs w:val="32"/>
        </w:rPr>
      </w:pPr>
      <w:r w:rsidRPr="00111D0E">
        <w:rPr>
          <w:rFonts w:ascii="仿宋" w:eastAsia="仿宋" w:hAnsi="仿宋" w:cs="仿宋"/>
          <w:sz w:val="32"/>
          <w:szCs w:val="32"/>
        </w:rPr>
        <w:t>5</w:t>
      </w:r>
      <w:r w:rsidRPr="00111D0E">
        <w:rPr>
          <w:rFonts w:ascii="仿宋" w:eastAsia="仿宋" w:hAnsi="仿宋" w:cs="仿宋" w:hint="eastAsia"/>
          <w:sz w:val="32"/>
          <w:szCs w:val="32"/>
        </w:rPr>
        <w:t>、学院党委有多种渠道接受师生对学院工作的质疑和监督，如召开师生座谈会，公示各类评定结果等。对于师生反映或举报、质疑的问题，学院党委高度重视，会同纪检委员，</w:t>
      </w:r>
      <w:r>
        <w:rPr>
          <w:rFonts w:ascii="仿宋" w:eastAsia="仿宋" w:hAnsi="仿宋" w:cs="仿宋" w:hint="eastAsia"/>
          <w:sz w:val="32"/>
          <w:szCs w:val="32"/>
        </w:rPr>
        <w:t>细致</w:t>
      </w:r>
      <w:r w:rsidRPr="00111D0E">
        <w:rPr>
          <w:rFonts w:ascii="仿宋" w:eastAsia="仿宋" w:hAnsi="仿宋" w:cs="仿宋" w:hint="eastAsia"/>
          <w:sz w:val="32"/>
          <w:szCs w:val="32"/>
        </w:rPr>
        <w:t>开展调查研究，积极稳妥解决。</w:t>
      </w:r>
    </w:p>
    <w:p w:rsidR="00273C81" w:rsidRPr="007D3E87" w:rsidRDefault="00273C81" w:rsidP="004559C2">
      <w:pPr>
        <w:pStyle w:val="Heading2"/>
        <w:spacing w:line="550" w:lineRule="exact"/>
        <w:ind w:firstLineChars="200" w:firstLine="31680"/>
        <w:rPr>
          <w:rFonts w:cs="Times New Roman"/>
        </w:rPr>
      </w:pPr>
      <w:r w:rsidRPr="007D3E87">
        <w:rPr>
          <w:rFonts w:cs="黑体" w:hint="eastAsia"/>
        </w:rPr>
        <w:t>五、</w:t>
      </w:r>
      <w:r w:rsidRPr="007D3E87">
        <w:t>2017</w:t>
      </w:r>
      <w:r w:rsidRPr="007D3E87">
        <w:rPr>
          <w:rFonts w:cs="黑体" w:hint="eastAsia"/>
        </w:rPr>
        <w:t>年学院党风廉政工作要点</w:t>
      </w:r>
    </w:p>
    <w:p w:rsidR="00273C81" w:rsidRDefault="00273C81" w:rsidP="004559C2">
      <w:pPr>
        <w:pStyle w:val="NormalWeb"/>
        <w:kinsoku w:val="0"/>
        <w:overflowPunct w:val="0"/>
        <w:spacing w:before="0" w:beforeAutospacing="0" w:after="0" w:afterAutospacing="0" w:line="550" w:lineRule="exact"/>
        <w:ind w:firstLineChars="200" w:firstLine="31680"/>
        <w:textAlignment w:val="baseline"/>
        <w:rPr>
          <w:rFonts w:ascii="仿宋" w:eastAsia="仿宋" w:hAnsi="仿宋"/>
          <w:sz w:val="32"/>
          <w:szCs w:val="32"/>
        </w:rPr>
      </w:pPr>
      <w:r>
        <w:rPr>
          <w:rFonts w:ascii="仿宋" w:eastAsia="仿宋" w:hAnsi="仿宋" w:cs="仿宋" w:hint="eastAsia"/>
          <w:sz w:val="32"/>
          <w:szCs w:val="32"/>
        </w:rPr>
        <w:t>过去的</w:t>
      </w:r>
      <w:r w:rsidRPr="00FD4EA9">
        <w:rPr>
          <w:rFonts w:ascii="仿宋" w:eastAsia="仿宋" w:hAnsi="仿宋" w:cs="仿宋" w:hint="eastAsia"/>
          <w:sz w:val="32"/>
          <w:szCs w:val="32"/>
        </w:rPr>
        <w:t>一年，</w:t>
      </w:r>
      <w:r>
        <w:rPr>
          <w:rFonts w:ascii="仿宋" w:eastAsia="仿宋" w:hAnsi="仿宋" w:cs="仿宋" w:hint="eastAsia"/>
          <w:sz w:val="32"/>
          <w:szCs w:val="32"/>
        </w:rPr>
        <w:t>园艺学院</w:t>
      </w:r>
      <w:r w:rsidRPr="00FD4EA9">
        <w:rPr>
          <w:rFonts w:ascii="仿宋" w:eastAsia="仿宋" w:hAnsi="仿宋" w:cs="仿宋" w:hint="eastAsia"/>
          <w:sz w:val="32"/>
          <w:szCs w:val="32"/>
        </w:rPr>
        <w:t>党风廉政建设取得一定</w:t>
      </w:r>
      <w:r>
        <w:rPr>
          <w:rFonts w:ascii="仿宋" w:eastAsia="仿宋" w:hAnsi="仿宋" w:cs="仿宋" w:hint="eastAsia"/>
          <w:sz w:val="32"/>
          <w:szCs w:val="32"/>
        </w:rPr>
        <w:t>的成绩</w:t>
      </w:r>
      <w:r w:rsidRPr="00FD4EA9">
        <w:rPr>
          <w:rFonts w:ascii="仿宋" w:eastAsia="仿宋" w:hAnsi="仿宋" w:cs="仿宋" w:hint="eastAsia"/>
          <w:sz w:val="32"/>
          <w:szCs w:val="32"/>
        </w:rPr>
        <w:t>，但</w:t>
      </w:r>
      <w:r>
        <w:rPr>
          <w:rFonts w:ascii="仿宋" w:eastAsia="仿宋" w:hAnsi="仿宋" w:cs="仿宋" w:hint="eastAsia"/>
          <w:sz w:val="32"/>
          <w:szCs w:val="32"/>
        </w:rPr>
        <w:t>也</w:t>
      </w:r>
      <w:r w:rsidRPr="004235F8">
        <w:rPr>
          <w:rFonts w:ascii="仿宋" w:eastAsia="仿宋" w:hAnsi="仿宋" w:cs="仿宋" w:hint="eastAsia"/>
          <w:sz w:val="32"/>
          <w:szCs w:val="32"/>
        </w:rPr>
        <w:t>存在一些问题，比如科研经费管理监督机制不健全，存在劳务费发放不规范</w:t>
      </w:r>
      <w:r>
        <w:rPr>
          <w:rFonts w:ascii="仿宋" w:eastAsia="仿宋" w:hAnsi="仿宋" w:cs="仿宋" w:hint="eastAsia"/>
          <w:sz w:val="32"/>
          <w:szCs w:val="32"/>
        </w:rPr>
        <w:t>，还有个别</w:t>
      </w:r>
      <w:r w:rsidRPr="004235F8">
        <w:rPr>
          <w:rFonts w:ascii="仿宋" w:eastAsia="仿宋" w:hAnsi="仿宋" w:cs="仿宋" w:hint="eastAsia"/>
          <w:sz w:val="32"/>
          <w:szCs w:val="32"/>
        </w:rPr>
        <w:t>教师</w:t>
      </w:r>
      <w:r>
        <w:rPr>
          <w:rFonts w:ascii="仿宋" w:eastAsia="仿宋" w:hAnsi="仿宋" w:cs="仿宋" w:hint="eastAsia"/>
          <w:sz w:val="32"/>
          <w:szCs w:val="32"/>
        </w:rPr>
        <w:t>存在</w:t>
      </w:r>
      <w:r w:rsidRPr="004235F8">
        <w:rPr>
          <w:rFonts w:ascii="仿宋" w:eastAsia="仿宋" w:hAnsi="仿宋" w:cs="仿宋" w:hint="eastAsia"/>
          <w:sz w:val="32"/>
          <w:szCs w:val="32"/>
        </w:rPr>
        <w:t>学术不端</w:t>
      </w:r>
      <w:r>
        <w:rPr>
          <w:rFonts w:ascii="仿宋" w:eastAsia="仿宋" w:hAnsi="仿宋" w:cs="仿宋" w:hint="eastAsia"/>
          <w:sz w:val="32"/>
          <w:szCs w:val="32"/>
        </w:rPr>
        <w:t>等方面的问题。</w:t>
      </w:r>
      <w:r>
        <w:rPr>
          <w:rFonts w:ascii="仿宋" w:eastAsia="仿宋" w:hAnsi="仿宋" w:cs="仿宋"/>
          <w:sz w:val="32"/>
          <w:szCs w:val="32"/>
        </w:rPr>
        <w:t>2017</w:t>
      </w:r>
      <w:r>
        <w:rPr>
          <w:rFonts w:ascii="仿宋" w:eastAsia="仿宋" w:hAnsi="仿宋" w:cs="仿宋" w:hint="eastAsia"/>
          <w:sz w:val="32"/>
          <w:szCs w:val="32"/>
        </w:rPr>
        <w:t>年我们将进一步加强党风廉政建设的力度，从以下几方面开展工作：</w:t>
      </w:r>
    </w:p>
    <w:p w:rsidR="00273C81" w:rsidRPr="00111D0E" w:rsidRDefault="00273C81" w:rsidP="004559C2">
      <w:pPr>
        <w:snapToGrid w:val="0"/>
        <w:spacing w:line="550" w:lineRule="exact"/>
        <w:ind w:firstLineChars="200" w:firstLine="31680"/>
        <w:rPr>
          <w:rFonts w:ascii="仿宋" w:eastAsia="仿宋" w:hAnsi="仿宋"/>
          <w:sz w:val="32"/>
          <w:szCs w:val="32"/>
        </w:rPr>
      </w:pPr>
      <w:r w:rsidRPr="00111D0E">
        <w:rPr>
          <w:rFonts w:ascii="仿宋" w:eastAsia="仿宋" w:hAnsi="仿宋" w:cs="仿宋"/>
          <w:sz w:val="32"/>
          <w:szCs w:val="32"/>
        </w:rPr>
        <w:t>1</w:t>
      </w:r>
      <w:r w:rsidRPr="00111D0E">
        <w:rPr>
          <w:rFonts w:ascii="仿宋" w:eastAsia="仿宋" w:hAnsi="仿宋" w:cs="仿宋" w:hint="eastAsia"/>
          <w:sz w:val="32"/>
          <w:szCs w:val="32"/>
        </w:rPr>
        <w:t>、进一步加强党的纪律建设，切实执行“六大纪律”</w:t>
      </w:r>
      <w:r w:rsidRPr="00FD4EA9">
        <w:rPr>
          <w:rFonts w:ascii="仿宋" w:eastAsia="仿宋" w:hAnsi="仿宋" w:cs="仿宋" w:hint="eastAsia"/>
          <w:sz w:val="32"/>
          <w:szCs w:val="32"/>
        </w:rPr>
        <w:t>，</w:t>
      </w:r>
      <w:r w:rsidRPr="00111D0E">
        <w:rPr>
          <w:rFonts w:ascii="仿宋" w:eastAsia="仿宋" w:hAnsi="仿宋" w:cs="仿宋" w:hint="eastAsia"/>
          <w:sz w:val="32"/>
          <w:szCs w:val="32"/>
        </w:rPr>
        <w:t>强化纪律教育，营造守纪律讲规矩的氛围，</w:t>
      </w:r>
      <w:r w:rsidRPr="00FD4EA9">
        <w:rPr>
          <w:rFonts w:ascii="仿宋" w:eastAsia="仿宋" w:hAnsi="仿宋" w:cs="仿宋" w:hint="eastAsia"/>
          <w:sz w:val="32"/>
          <w:szCs w:val="32"/>
        </w:rPr>
        <w:t>更好的担负起全面从严治党主体责任</w:t>
      </w:r>
      <w:r w:rsidRPr="00111D0E">
        <w:rPr>
          <w:rFonts w:ascii="仿宋" w:eastAsia="仿宋" w:hAnsi="仿宋" w:cs="仿宋" w:hint="eastAsia"/>
          <w:sz w:val="32"/>
          <w:szCs w:val="32"/>
        </w:rPr>
        <w:t>。</w:t>
      </w:r>
    </w:p>
    <w:p w:rsidR="00273C81" w:rsidRPr="00111D0E" w:rsidRDefault="00273C81" w:rsidP="004559C2">
      <w:pPr>
        <w:snapToGrid w:val="0"/>
        <w:spacing w:line="550" w:lineRule="exact"/>
        <w:ind w:firstLineChars="200" w:firstLine="31680"/>
        <w:rPr>
          <w:rFonts w:ascii="仿宋" w:eastAsia="仿宋" w:hAnsi="仿宋"/>
          <w:sz w:val="32"/>
          <w:szCs w:val="32"/>
        </w:rPr>
      </w:pPr>
      <w:r w:rsidRPr="00111D0E">
        <w:rPr>
          <w:rFonts w:ascii="仿宋" w:eastAsia="仿宋" w:hAnsi="仿宋" w:cs="仿宋"/>
          <w:sz w:val="32"/>
          <w:szCs w:val="32"/>
        </w:rPr>
        <w:t>2</w:t>
      </w:r>
      <w:r w:rsidRPr="00111D0E">
        <w:rPr>
          <w:rFonts w:ascii="仿宋" w:eastAsia="仿宋" w:hAnsi="仿宋" w:cs="仿宋" w:hint="eastAsia"/>
          <w:sz w:val="32"/>
          <w:szCs w:val="32"/>
        </w:rPr>
        <w:t>、深入开展党风廉政教育，深化“两学一做”成果，创建校园廉洁文化，引导党员干部和教职员工增强政治敏感性和政治鉴别力，筑牢思想道德防线。</w:t>
      </w:r>
    </w:p>
    <w:p w:rsidR="00273C81" w:rsidRPr="00111D0E" w:rsidRDefault="00273C81" w:rsidP="004559C2">
      <w:pPr>
        <w:snapToGrid w:val="0"/>
        <w:spacing w:line="550" w:lineRule="exact"/>
        <w:ind w:firstLineChars="200" w:firstLine="31680"/>
        <w:rPr>
          <w:rFonts w:ascii="仿宋" w:eastAsia="仿宋" w:hAnsi="仿宋"/>
          <w:sz w:val="32"/>
          <w:szCs w:val="32"/>
        </w:rPr>
      </w:pPr>
      <w:r w:rsidRPr="00111D0E">
        <w:rPr>
          <w:rFonts w:ascii="仿宋" w:eastAsia="仿宋" w:hAnsi="仿宋" w:cs="仿宋"/>
          <w:sz w:val="32"/>
          <w:szCs w:val="32"/>
        </w:rPr>
        <w:t>3</w:t>
      </w:r>
      <w:r w:rsidRPr="00111D0E">
        <w:rPr>
          <w:rFonts w:ascii="仿宋" w:eastAsia="仿宋" w:hAnsi="仿宋" w:cs="仿宋" w:hint="eastAsia"/>
          <w:sz w:val="32"/>
          <w:szCs w:val="32"/>
        </w:rPr>
        <w:t>、进一步推进党务公开和院务公开制度建设，大力支持二级纪检委员发挥作用，重点推进招生、经费管理等信息公开，制约监督权力运行，切实防控廉政风险。</w:t>
      </w:r>
    </w:p>
    <w:p w:rsidR="00273C81" w:rsidRPr="002B4539" w:rsidRDefault="00273C81" w:rsidP="004559C2">
      <w:pPr>
        <w:pStyle w:val="NormalWeb"/>
        <w:kinsoku w:val="0"/>
        <w:overflowPunct w:val="0"/>
        <w:spacing w:before="0" w:beforeAutospacing="0" w:after="0" w:afterAutospacing="0" w:line="550" w:lineRule="exact"/>
        <w:ind w:firstLineChars="200" w:firstLine="31680"/>
        <w:textAlignment w:val="baseline"/>
        <w:rPr>
          <w:rFonts w:ascii="仿宋" w:eastAsia="仿宋" w:hAnsi="仿宋"/>
          <w:sz w:val="32"/>
          <w:szCs w:val="32"/>
        </w:rPr>
      </w:pPr>
      <w:r w:rsidRPr="002B4539">
        <w:rPr>
          <w:rFonts w:ascii="仿宋" w:eastAsia="仿宋" w:hAnsi="仿宋" w:cs="仿宋" w:hint="eastAsia"/>
          <w:sz w:val="32"/>
          <w:szCs w:val="32"/>
        </w:rPr>
        <w:t>以上为园艺学院党风廉政建设工作的主要</w:t>
      </w:r>
      <w:r>
        <w:rPr>
          <w:rFonts w:ascii="仿宋" w:eastAsia="仿宋" w:hAnsi="仿宋" w:cs="仿宋" w:hint="eastAsia"/>
          <w:sz w:val="32"/>
          <w:szCs w:val="32"/>
        </w:rPr>
        <w:t>情况</w:t>
      </w:r>
      <w:r w:rsidRPr="002B4539">
        <w:rPr>
          <w:rFonts w:ascii="仿宋" w:eastAsia="仿宋" w:hAnsi="仿宋" w:cs="仿宋" w:hint="eastAsia"/>
          <w:sz w:val="32"/>
          <w:szCs w:val="32"/>
        </w:rPr>
        <w:t>，</w:t>
      </w:r>
      <w:r>
        <w:rPr>
          <w:rFonts w:ascii="仿宋" w:eastAsia="仿宋" w:hAnsi="仿宋" w:cs="仿宋" w:hint="eastAsia"/>
          <w:sz w:val="32"/>
          <w:szCs w:val="32"/>
        </w:rPr>
        <w:t>不足之处敬请</w:t>
      </w:r>
      <w:r w:rsidRPr="002B4539">
        <w:rPr>
          <w:rFonts w:ascii="仿宋" w:eastAsia="仿宋" w:hAnsi="仿宋" w:cs="仿宋" w:hint="eastAsia"/>
          <w:sz w:val="32"/>
          <w:szCs w:val="32"/>
        </w:rPr>
        <w:t>各位领导、</w:t>
      </w:r>
      <w:r>
        <w:rPr>
          <w:rFonts w:ascii="仿宋" w:eastAsia="仿宋" w:hAnsi="仿宋" w:cs="仿宋" w:hint="eastAsia"/>
          <w:sz w:val="32"/>
          <w:szCs w:val="32"/>
        </w:rPr>
        <w:t>各</w:t>
      </w:r>
      <w:r w:rsidRPr="002B4539">
        <w:rPr>
          <w:rFonts w:ascii="仿宋" w:eastAsia="仿宋" w:hAnsi="仿宋" w:cs="仿宋" w:hint="eastAsia"/>
          <w:sz w:val="32"/>
          <w:szCs w:val="32"/>
        </w:rPr>
        <w:t>单位批评指</w:t>
      </w:r>
      <w:bookmarkStart w:id="0" w:name="_GoBack"/>
      <w:bookmarkEnd w:id="0"/>
      <w:r w:rsidRPr="002B4539">
        <w:rPr>
          <w:rFonts w:ascii="仿宋" w:eastAsia="仿宋" w:hAnsi="仿宋" w:cs="仿宋" w:hint="eastAsia"/>
          <w:sz w:val="32"/>
          <w:szCs w:val="32"/>
        </w:rPr>
        <w:t>正。</w:t>
      </w:r>
    </w:p>
    <w:p w:rsidR="00273C81" w:rsidRDefault="00273C81" w:rsidP="004559C2">
      <w:pPr>
        <w:snapToGrid w:val="0"/>
        <w:spacing w:line="550" w:lineRule="exact"/>
        <w:ind w:firstLineChars="200" w:firstLine="31680"/>
        <w:rPr>
          <w:rFonts w:ascii="仿宋" w:eastAsia="仿宋" w:hAnsi="仿宋"/>
          <w:color w:val="2B2B2B"/>
          <w:sz w:val="32"/>
          <w:szCs w:val="32"/>
          <w:shd w:val="clear" w:color="auto" w:fill="FFFFFF"/>
        </w:rPr>
      </w:pPr>
    </w:p>
    <w:p w:rsidR="00273C81" w:rsidRPr="00A73D61" w:rsidRDefault="00273C81" w:rsidP="009C4C6E">
      <w:pPr>
        <w:snapToGrid w:val="0"/>
        <w:spacing w:line="550" w:lineRule="exact"/>
        <w:ind w:firstLineChars="200" w:firstLine="31680"/>
        <w:rPr>
          <w:rFonts w:ascii="仿宋" w:eastAsia="仿宋" w:hAnsi="仿宋"/>
          <w:color w:val="2B2B2B"/>
          <w:sz w:val="32"/>
          <w:szCs w:val="32"/>
          <w:shd w:val="clear" w:color="auto" w:fill="FFFFFF"/>
        </w:rPr>
      </w:pPr>
      <w:r w:rsidRPr="00A73D61">
        <w:rPr>
          <w:rFonts w:ascii="仿宋" w:eastAsia="仿宋" w:hAnsi="仿宋" w:cs="仿宋" w:hint="eastAsia"/>
          <w:color w:val="2B2B2B"/>
          <w:sz w:val="32"/>
          <w:szCs w:val="32"/>
          <w:shd w:val="clear" w:color="auto" w:fill="FFFFFF"/>
        </w:rPr>
        <w:t>谢谢大家！</w:t>
      </w:r>
    </w:p>
    <w:sectPr w:rsidR="00273C81" w:rsidRPr="00A73D61" w:rsidSect="00953C36">
      <w:footerReference w:type="default" r:id="rId7"/>
      <w:pgSz w:w="11906" w:h="16838"/>
      <w:pgMar w:top="1077" w:right="1531" w:bottom="1418" w:left="1531"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C81" w:rsidRDefault="00273C81" w:rsidP="008D1260">
      <w:r>
        <w:separator/>
      </w:r>
    </w:p>
  </w:endnote>
  <w:endnote w:type="continuationSeparator" w:id="0">
    <w:p w:rsidR="00273C81" w:rsidRDefault="00273C81" w:rsidP="008D12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w:altName w:val="Sanpya"/>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方正小标宋简体">
    <w:altName w:val="微软雅黑"/>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C81" w:rsidRPr="00B66CBE" w:rsidRDefault="00273C81" w:rsidP="00953C36">
    <w:pPr>
      <w:pStyle w:val="Footer"/>
      <w:framePr w:wrap="auto" w:vAnchor="text" w:hAnchor="margin" w:xAlign="outside" w:y="1"/>
      <w:tabs>
        <w:tab w:val="clear" w:pos="4153"/>
        <w:tab w:val="clear" w:pos="8306"/>
      </w:tabs>
      <w:rPr>
        <w:rStyle w:val="PageNumber"/>
        <w:rFonts w:ascii="宋体"/>
        <w:sz w:val="28"/>
        <w:szCs w:val="28"/>
      </w:rPr>
    </w:pPr>
    <w:r w:rsidRPr="00B66CBE">
      <w:rPr>
        <w:rStyle w:val="PageNumber"/>
        <w:rFonts w:ascii="宋体" w:hAnsi="宋体" w:cs="宋体"/>
        <w:sz w:val="28"/>
        <w:szCs w:val="28"/>
      </w:rPr>
      <w:fldChar w:fldCharType="begin"/>
    </w:r>
    <w:r w:rsidRPr="00B66CBE">
      <w:rPr>
        <w:rStyle w:val="PageNumber"/>
        <w:rFonts w:ascii="宋体" w:hAnsi="宋体" w:cs="宋体"/>
        <w:sz w:val="28"/>
        <w:szCs w:val="28"/>
      </w:rPr>
      <w:instrText xml:space="preserve">PAGE  </w:instrText>
    </w:r>
    <w:r w:rsidRPr="00B66CBE">
      <w:rPr>
        <w:rStyle w:val="PageNumber"/>
        <w:rFonts w:ascii="宋体" w:hAnsi="宋体" w:cs="宋体"/>
        <w:sz w:val="28"/>
        <w:szCs w:val="28"/>
      </w:rPr>
      <w:fldChar w:fldCharType="separate"/>
    </w:r>
    <w:r>
      <w:rPr>
        <w:rStyle w:val="PageNumber"/>
        <w:rFonts w:ascii="宋体" w:hAnsi="宋体" w:cs="宋体"/>
        <w:noProof/>
        <w:sz w:val="28"/>
        <w:szCs w:val="28"/>
      </w:rPr>
      <w:t>- 1 -</w:t>
    </w:r>
    <w:r w:rsidRPr="00B66CBE">
      <w:rPr>
        <w:rStyle w:val="PageNumber"/>
        <w:rFonts w:ascii="宋体" w:hAnsi="宋体" w:cs="宋体"/>
        <w:sz w:val="28"/>
        <w:szCs w:val="28"/>
      </w:rPr>
      <w:fldChar w:fldCharType="end"/>
    </w:r>
  </w:p>
  <w:p w:rsidR="00273C81" w:rsidRDefault="00273C81" w:rsidP="00953C36">
    <w:pPr>
      <w:pStyle w:val="Footer"/>
      <w:tabs>
        <w:tab w:val="clear" w:pos="4153"/>
        <w:tab w:val="clear" w:pos="8306"/>
      </w:tabs>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C81" w:rsidRDefault="00273C81" w:rsidP="008D1260">
      <w:r>
        <w:separator/>
      </w:r>
    </w:p>
  </w:footnote>
  <w:footnote w:type="continuationSeparator" w:id="0">
    <w:p w:rsidR="00273C81" w:rsidRDefault="00273C81" w:rsidP="008D12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58FD"/>
    <w:multiLevelType w:val="hybridMultilevel"/>
    <w:tmpl w:val="BD587D4A"/>
    <w:lvl w:ilvl="0" w:tplc="C5F28C6E">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1C93666A"/>
    <w:multiLevelType w:val="hybridMultilevel"/>
    <w:tmpl w:val="6B6477FA"/>
    <w:lvl w:ilvl="0" w:tplc="343686A6">
      <w:start w:val="1"/>
      <w:numFmt w:val="bullet"/>
      <w:lvlText w:val=""/>
      <w:lvlJc w:val="left"/>
      <w:pPr>
        <w:tabs>
          <w:tab w:val="num" w:pos="720"/>
        </w:tabs>
        <w:ind w:left="720" w:hanging="360"/>
      </w:pPr>
      <w:rPr>
        <w:rFonts w:ascii="Wingdings" w:hAnsi="Wingdings" w:hint="default"/>
      </w:rPr>
    </w:lvl>
    <w:lvl w:ilvl="1" w:tplc="19681CC4">
      <w:start w:val="1"/>
      <w:numFmt w:val="bullet"/>
      <w:lvlText w:val=""/>
      <w:lvlJc w:val="left"/>
      <w:pPr>
        <w:tabs>
          <w:tab w:val="num" w:pos="1440"/>
        </w:tabs>
        <w:ind w:left="1440" w:hanging="360"/>
      </w:pPr>
      <w:rPr>
        <w:rFonts w:ascii="Wingdings" w:hAnsi="Wingdings" w:hint="default"/>
      </w:rPr>
    </w:lvl>
    <w:lvl w:ilvl="2" w:tplc="092AE286">
      <w:start w:val="1"/>
      <w:numFmt w:val="bullet"/>
      <w:lvlText w:val=""/>
      <w:lvlJc w:val="left"/>
      <w:pPr>
        <w:tabs>
          <w:tab w:val="num" w:pos="2160"/>
        </w:tabs>
        <w:ind w:left="2160" w:hanging="360"/>
      </w:pPr>
      <w:rPr>
        <w:rFonts w:ascii="Wingdings" w:hAnsi="Wingdings" w:hint="default"/>
      </w:rPr>
    </w:lvl>
    <w:lvl w:ilvl="3" w:tplc="D9B6CF5A">
      <w:start w:val="1"/>
      <w:numFmt w:val="bullet"/>
      <w:lvlText w:val=""/>
      <w:lvlJc w:val="left"/>
      <w:pPr>
        <w:tabs>
          <w:tab w:val="num" w:pos="2880"/>
        </w:tabs>
        <w:ind w:left="2880" w:hanging="360"/>
      </w:pPr>
      <w:rPr>
        <w:rFonts w:ascii="Wingdings" w:hAnsi="Wingdings" w:hint="default"/>
      </w:rPr>
    </w:lvl>
    <w:lvl w:ilvl="4" w:tplc="702CBBE8">
      <w:start w:val="1"/>
      <w:numFmt w:val="bullet"/>
      <w:lvlText w:val=""/>
      <w:lvlJc w:val="left"/>
      <w:pPr>
        <w:tabs>
          <w:tab w:val="num" w:pos="3600"/>
        </w:tabs>
        <w:ind w:left="3600" w:hanging="360"/>
      </w:pPr>
      <w:rPr>
        <w:rFonts w:ascii="Wingdings" w:hAnsi="Wingdings" w:hint="default"/>
      </w:rPr>
    </w:lvl>
    <w:lvl w:ilvl="5" w:tplc="5440A096">
      <w:start w:val="1"/>
      <w:numFmt w:val="bullet"/>
      <w:lvlText w:val=""/>
      <w:lvlJc w:val="left"/>
      <w:pPr>
        <w:tabs>
          <w:tab w:val="num" w:pos="4320"/>
        </w:tabs>
        <w:ind w:left="4320" w:hanging="360"/>
      </w:pPr>
      <w:rPr>
        <w:rFonts w:ascii="Wingdings" w:hAnsi="Wingdings" w:hint="default"/>
      </w:rPr>
    </w:lvl>
    <w:lvl w:ilvl="6" w:tplc="0590D514">
      <w:start w:val="1"/>
      <w:numFmt w:val="bullet"/>
      <w:lvlText w:val=""/>
      <w:lvlJc w:val="left"/>
      <w:pPr>
        <w:tabs>
          <w:tab w:val="num" w:pos="5040"/>
        </w:tabs>
        <w:ind w:left="5040" w:hanging="360"/>
      </w:pPr>
      <w:rPr>
        <w:rFonts w:ascii="Wingdings" w:hAnsi="Wingdings" w:hint="default"/>
      </w:rPr>
    </w:lvl>
    <w:lvl w:ilvl="7" w:tplc="0E9CD02C">
      <w:start w:val="1"/>
      <w:numFmt w:val="bullet"/>
      <w:lvlText w:val=""/>
      <w:lvlJc w:val="left"/>
      <w:pPr>
        <w:tabs>
          <w:tab w:val="num" w:pos="5760"/>
        </w:tabs>
        <w:ind w:left="5760" w:hanging="360"/>
      </w:pPr>
      <w:rPr>
        <w:rFonts w:ascii="Wingdings" w:hAnsi="Wingdings" w:hint="default"/>
      </w:rPr>
    </w:lvl>
    <w:lvl w:ilvl="8" w:tplc="C69A9A00">
      <w:start w:val="1"/>
      <w:numFmt w:val="bullet"/>
      <w:lvlText w:val=""/>
      <w:lvlJc w:val="left"/>
      <w:pPr>
        <w:tabs>
          <w:tab w:val="num" w:pos="6480"/>
        </w:tabs>
        <w:ind w:left="6480" w:hanging="360"/>
      </w:pPr>
      <w:rPr>
        <w:rFonts w:ascii="Wingdings" w:hAnsi="Wingdings" w:hint="default"/>
      </w:rPr>
    </w:lvl>
  </w:abstractNum>
  <w:abstractNum w:abstractNumId="2">
    <w:nsid w:val="30B83265"/>
    <w:multiLevelType w:val="hybridMultilevel"/>
    <w:tmpl w:val="0D1C3654"/>
    <w:lvl w:ilvl="0" w:tplc="A002DAC8">
      <w:start w:val="1"/>
      <w:numFmt w:val="decimal"/>
      <w:lvlText w:val="%1、"/>
      <w:lvlJc w:val="left"/>
      <w:pPr>
        <w:ind w:left="1120" w:hanging="480"/>
      </w:pPr>
      <w:rPr>
        <w:rFonts w:ascii="仿宋" w:eastAsia="仿宋" w:hAnsi="仿宋"/>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3">
    <w:nsid w:val="56DE46FC"/>
    <w:multiLevelType w:val="singleLevel"/>
    <w:tmpl w:val="56DE46FC"/>
    <w:lvl w:ilvl="0">
      <w:start w:val="1"/>
      <w:numFmt w:val="chineseCounting"/>
      <w:suff w:val="nothing"/>
      <w:lvlText w:val="%1、"/>
      <w:lvlJc w:val="left"/>
    </w:lvl>
  </w:abstractNum>
  <w:abstractNum w:abstractNumId="4">
    <w:nsid w:val="56DE4A0F"/>
    <w:multiLevelType w:val="singleLevel"/>
    <w:tmpl w:val="56DE4A0F"/>
    <w:lvl w:ilvl="0">
      <w:start w:val="1"/>
      <w:numFmt w:val="decimal"/>
      <w:suff w:val="nothing"/>
      <w:lvlText w:val="%1、"/>
      <w:lvlJc w:val="left"/>
    </w:lvl>
  </w:abstractNum>
  <w:abstractNum w:abstractNumId="5">
    <w:nsid w:val="56DE4E96"/>
    <w:multiLevelType w:val="singleLevel"/>
    <w:tmpl w:val="56DE4E96"/>
    <w:lvl w:ilvl="0">
      <w:start w:val="1"/>
      <w:numFmt w:val="decimal"/>
      <w:suff w:val="nothing"/>
      <w:lvlText w:val="%1、"/>
      <w:lvlJc w:val="left"/>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195"/>
    <w:rsid w:val="00012F24"/>
    <w:rsid w:val="00017922"/>
    <w:rsid w:val="00020EE1"/>
    <w:rsid w:val="00022BB3"/>
    <w:rsid w:val="00031E75"/>
    <w:rsid w:val="000431FD"/>
    <w:rsid w:val="00043AF5"/>
    <w:rsid w:val="00045810"/>
    <w:rsid w:val="00053C4E"/>
    <w:rsid w:val="00091B20"/>
    <w:rsid w:val="000B23C1"/>
    <w:rsid w:val="000B629A"/>
    <w:rsid w:val="0010654B"/>
    <w:rsid w:val="00111D0E"/>
    <w:rsid w:val="00124799"/>
    <w:rsid w:val="0015742F"/>
    <w:rsid w:val="00176D6D"/>
    <w:rsid w:val="0022648F"/>
    <w:rsid w:val="00247A70"/>
    <w:rsid w:val="00273C81"/>
    <w:rsid w:val="00274C32"/>
    <w:rsid w:val="00292D92"/>
    <w:rsid w:val="002B21B9"/>
    <w:rsid w:val="002B4539"/>
    <w:rsid w:val="002C5F53"/>
    <w:rsid w:val="003660EA"/>
    <w:rsid w:val="003975CB"/>
    <w:rsid w:val="0040705F"/>
    <w:rsid w:val="0041522A"/>
    <w:rsid w:val="004235F8"/>
    <w:rsid w:val="00453DF3"/>
    <w:rsid w:val="004559C2"/>
    <w:rsid w:val="00481A34"/>
    <w:rsid w:val="00491B3E"/>
    <w:rsid w:val="004B0196"/>
    <w:rsid w:val="004E48C1"/>
    <w:rsid w:val="005056A6"/>
    <w:rsid w:val="00524831"/>
    <w:rsid w:val="0053745A"/>
    <w:rsid w:val="00540261"/>
    <w:rsid w:val="00597F39"/>
    <w:rsid w:val="005B155F"/>
    <w:rsid w:val="005D1BA1"/>
    <w:rsid w:val="005F05A0"/>
    <w:rsid w:val="00601618"/>
    <w:rsid w:val="00613ED7"/>
    <w:rsid w:val="00631F97"/>
    <w:rsid w:val="00632CCA"/>
    <w:rsid w:val="006E0EA2"/>
    <w:rsid w:val="006F41DA"/>
    <w:rsid w:val="00733BD8"/>
    <w:rsid w:val="00742F47"/>
    <w:rsid w:val="00750D43"/>
    <w:rsid w:val="0078615E"/>
    <w:rsid w:val="007D3E87"/>
    <w:rsid w:val="007E223F"/>
    <w:rsid w:val="007E3C42"/>
    <w:rsid w:val="00802457"/>
    <w:rsid w:val="0080496D"/>
    <w:rsid w:val="00815A64"/>
    <w:rsid w:val="008311B3"/>
    <w:rsid w:val="0083126D"/>
    <w:rsid w:val="00851402"/>
    <w:rsid w:val="008679B0"/>
    <w:rsid w:val="008D1260"/>
    <w:rsid w:val="00923195"/>
    <w:rsid w:val="009278C2"/>
    <w:rsid w:val="00953C36"/>
    <w:rsid w:val="00961BA4"/>
    <w:rsid w:val="0098589D"/>
    <w:rsid w:val="00990945"/>
    <w:rsid w:val="00991CC4"/>
    <w:rsid w:val="009C4C6E"/>
    <w:rsid w:val="00A5704D"/>
    <w:rsid w:val="00A62161"/>
    <w:rsid w:val="00A6420D"/>
    <w:rsid w:val="00A73D61"/>
    <w:rsid w:val="00AB1181"/>
    <w:rsid w:val="00AC79FC"/>
    <w:rsid w:val="00AE60B4"/>
    <w:rsid w:val="00AF0FCE"/>
    <w:rsid w:val="00AF17A5"/>
    <w:rsid w:val="00B04544"/>
    <w:rsid w:val="00B61F88"/>
    <w:rsid w:val="00B63486"/>
    <w:rsid w:val="00B66CBE"/>
    <w:rsid w:val="00B86BB0"/>
    <w:rsid w:val="00BD0571"/>
    <w:rsid w:val="00BE55C1"/>
    <w:rsid w:val="00BE568C"/>
    <w:rsid w:val="00BF4916"/>
    <w:rsid w:val="00C3186F"/>
    <w:rsid w:val="00C4029C"/>
    <w:rsid w:val="00C47CAD"/>
    <w:rsid w:val="00C572DC"/>
    <w:rsid w:val="00C77F5E"/>
    <w:rsid w:val="00C906AE"/>
    <w:rsid w:val="00C963C1"/>
    <w:rsid w:val="00CA1143"/>
    <w:rsid w:val="00CA2ECC"/>
    <w:rsid w:val="00CB2FA1"/>
    <w:rsid w:val="00D13D24"/>
    <w:rsid w:val="00D42333"/>
    <w:rsid w:val="00D6363E"/>
    <w:rsid w:val="00D91D9A"/>
    <w:rsid w:val="00D96D70"/>
    <w:rsid w:val="00DB1A2C"/>
    <w:rsid w:val="00E20CF9"/>
    <w:rsid w:val="00E309AF"/>
    <w:rsid w:val="00E40148"/>
    <w:rsid w:val="00E44821"/>
    <w:rsid w:val="00E61136"/>
    <w:rsid w:val="00ED0191"/>
    <w:rsid w:val="00EF3A89"/>
    <w:rsid w:val="00F32D3C"/>
    <w:rsid w:val="00F374CE"/>
    <w:rsid w:val="00F44E38"/>
    <w:rsid w:val="00F4533A"/>
    <w:rsid w:val="00F51164"/>
    <w:rsid w:val="00F75FFA"/>
    <w:rsid w:val="00FA63F5"/>
    <w:rsid w:val="00FB2C87"/>
    <w:rsid w:val="00FB4449"/>
    <w:rsid w:val="00FD48DA"/>
    <w:rsid w:val="00FD4EA9"/>
    <w:rsid w:val="00FE4C78"/>
    <w:rsid w:val="00FE7DF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195"/>
    <w:pPr>
      <w:widowControl w:val="0"/>
      <w:jc w:val="both"/>
    </w:pPr>
    <w:rPr>
      <w:rFonts w:ascii="Times New Roman" w:eastAsia="宋体" w:hAnsi="Times New Roman"/>
      <w:szCs w:val="21"/>
    </w:rPr>
  </w:style>
  <w:style w:type="paragraph" w:styleId="Heading2">
    <w:name w:val="heading 2"/>
    <w:basedOn w:val="Normal"/>
    <w:next w:val="Normal"/>
    <w:link w:val="Heading2Char"/>
    <w:uiPriority w:val="99"/>
    <w:qFormat/>
    <w:locked/>
    <w:rsid w:val="007D3E87"/>
    <w:pPr>
      <w:keepNext/>
      <w:keepLines/>
      <w:spacing w:before="260" w:after="260" w:line="416" w:lineRule="auto"/>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022BB3"/>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597F39"/>
    <w:rPr>
      <w:rFonts w:ascii="Cambria" w:eastAsia="宋体" w:hAnsi="Cambria" w:cs="Cambria"/>
      <w:b/>
      <w:bCs/>
      <w:sz w:val="32"/>
      <w:szCs w:val="32"/>
    </w:rPr>
  </w:style>
  <w:style w:type="character" w:customStyle="1" w:styleId="Heading3Char">
    <w:name w:val="Heading 3 Char"/>
    <w:basedOn w:val="DefaultParagraphFont"/>
    <w:link w:val="Heading3"/>
    <w:uiPriority w:val="99"/>
    <w:locked/>
    <w:rsid w:val="00022BB3"/>
    <w:rPr>
      <w:rFonts w:ascii="Times New Roman" w:eastAsia="宋体" w:hAnsi="Times New Roman" w:cs="Times New Roman"/>
      <w:b/>
      <w:bCs/>
      <w:sz w:val="32"/>
      <w:szCs w:val="32"/>
    </w:rPr>
  </w:style>
  <w:style w:type="character" w:styleId="PageNumber">
    <w:name w:val="page number"/>
    <w:basedOn w:val="DefaultParagraphFont"/>
    <w:uiPriority w:val="99"/>
    <w:rsid w:val="00923195"/>
    <w:rPr>
      <w:rFonts w:ascii="Times New Roman" w:eastAsia="宋体" w:hAnsi="Times New Roman" w:cs="Times New Roman"/>
    </w:rPr>
  </w:style>
  <w:style w:type="paragraph" w:styleId="Footer">
    <w:name w:val="footer"/>
    <w:basedOn w:val="Normal"/>
    <w:link w:val="FooterChar"/>
    <w:uiPriority w:val="99"/>
    <w:rsid w:val="0092319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23195"/>
    <w:rPr>
      <w:rFonts w:ascii="Times New Roman" w:eastAsia="宋体" w:hAnsi="Times New Roman" w:cs="Times New Roman"/>
      <w:sz w:val="18"/>
      <w:szCs w:val="18"/>
    </w:rPr>
  </w:style>
  <w:style w:type="paragraph" w:styleId="NormalWeb">
    <w:name w:val="Normal (Web)"/>
    <w:basedOn w:val="Normal"/>
    <w:uiPriority w:val="99"/>
    <w:rsid w:val="00923195"/>
    <w:pPr>
      <w:spacing w:before="100" w:beforeAutospacing="1" w:after="100" w:afterAutospacing="1"/>
      <w:jc w:val="left"/>
    </w:pPr>
    <w:rPr>
      <w:kern w:val="0"/>
      <w:sz w:val="24"/>
      <w:szCs w:val="24"/>
    </w:rPr>
  </w:style>
  <w:style w:type="paragraph" w:styleId="ListParagraph">
    <w:name w:val="List Paragraph"/>
    <w:basedOn w:val="Normal"/>
    <w:uiPriority w:val="99"/>
    <w:qFormat/>
    <w:rsid w:val="005056A6"/>
    <w:pPr>
      <w:ind w:firstLineChars="200" w:firstLine="420"/>
    </w:pPr>
  </w:style>
  <w:style w:type="paragraph" w:styleId="Header">
    <w:name w:val="header"/>
    <w:basedOn w:val="Normal"/>
    <w:link w:val="HeaderChar"/>
    <w:uiPriority w:val="99"/>
    <w:rsid w:val="00C963C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963C1"/>
    <w:rPr>
      <w:rFonts w:ascii="Times New Roman" w:eastAsia="宋体" w:hAnsi="Times New Roman" w:cs="Times New Roman"/>
      <w:sz w:val="18"/>
      <w:szCs w:val="18"/>
    </w:rPr>
  </w:style>
  <w:style w:type="paragraph" w:styleId="BalloonText">
    <w:name w:val="Balloon Text"/>
    <w:basedOn w:val="Normal"/>
    <w:link w:val="BalloonTextChar"/>
    <w:uiPriority w:val="99"/>
    <w:semiHidden/>
    <w:rsid w:val="008679B0"/>
    <w:rPr>
      <w:sz w:val="18"/>
      <w:szCs w:val="18"/>
    </w:rPr>
  </w:style>
  <w:style w:type="character" w:customStyle="1" w:styleId="BalloonTextChar">
    <w:name w:val="Balloon Text Char"/>
    <w:basedOn w:val="DefaultParagraphFont"/>
    <w:link w:val="BalloonText"/>
    <w:uiPriority w:val="99"/>
    <w:semiHidden/>
    <w:locked/>
    <w:rsid w:val="008679B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705594467">
      <w:marLeft w:val="0"/>
      <w:marRight w:val="0"/>
      <w:marTop w:val="0"/>
      <w:marBottom w:val="0"/>
      <w:divBdr>
        <w:top w:val="none" w:sz="0" w:space="0" w:color="auto"/>
        <w:left w:val="none" w:sz="0" w:space="0" w:color="auto"/>
        <w:bottom w:val="none" w:sz="0" w:space="0" w:color="auto"/>
        <w:right w:val="none" w:sz="0" w:space="0" w:color="auto"/>
      </w:divBdr>
      <w:divsChild>
        <w:div w:id="1705594466">
          <w:marLeft w:val="446"/>
          <w:marRight w:val="0"/>
          <w:marTop w:val="120"/>
          <w:marBottom w:val="120"/>
          <w:divBdr>
            <w:top w:val="none" w:sz="0" w:space="0" w:color="auto"/>
            <w:left w:val="none" w:sz="0" w:space="0" w:color="auto"/>
            <w:bottom w:val="none" w:sz="0" w:space="0" w:color="auto"/>
            <w:right w:val="none" w:sz="0" w:space="0" w:color="auto"/>
          </w:divBdr>
        </w:div>
      </w:divsChild>
    </w:div>
    <w:div w:id="1705594468">
      <w:marLeft w:val="0"/>
      <w:marRight w:val="0"/>
      <w:marTop w:val="0"/>
      <w:marBottom w:val="0"/>
      <w:divBdr>
        <w:top w:val="none" w:sz="0" w:space="0" w:color="auto"/>
        <w:left w:val="none" w:sz="0" w:space="0" w:color="auto"/>
        <w:bottom w:val="none" w:sz="0" w:space="0" w:color="auto"/>
        <w:right w:val="none" w:sz="0" w:space="0" w:color="auto"/>
      </w:divBdr>
    </w:div>
    <w:div w:id="1705594469">
      <w:marLeft w:val="0"/>
      <w:marRight w:val="0"/>
      <w:marTop w:val="0"/>
      <w:marBottom w:val="0"/>
      <w:divBdr>
        <w:top w:val="none" w:sz="0" w:space="0" w:color="auto"/>
        <w:left w:val="none" w:sz="0" w:space="0" w:color="auto"/>
        <w:bottom w:val="none" w:sz="0" w:space="0" w:color="auto"/>
        <w:right w:val="none" w:sz="0" w:space="0" w:color="auto"/>
      </w:divBdr>
    </w:div>
    <w:div w:id="1705594470">
      <w:marLeft w:val="0"/>
      <w:marRight w:val="0"/>
      <w:marTop w:val="0"/>
      <w:marBottom w:val="0"/>
      <w:divBdr>
        <w:top w:val="none" w:sz="0" w:space="0" w:color="auto"/>
        <w:left w:val="none" w:sz="0" w:space="0" w:color="auto"/>
        <w:bottom w:val="none" w:sz="0" w:space="0" w:color="auto"/>
        <w:right w:val="none" w:sz="0" w:space="0" w:color="auto"/>
      </w:divBdr>
      <w:divsChild>
        <w:div w:id="1705594465">
          <w:marLeft w:val="446"/>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169</TotalTime>
  <Pages>4</Pages>
  <Words>301</Words>
  <Characters>1722</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jinfeng chen</dc:creator>
  <cp:keywords/>
  <dc:description/>
  <cp:lastModifiedBy>章法洪(1984051)</cp:lastModifiedBy>
  <cp:revision>82</cp:revision>
  <cp:lastPrinted>2017-03-14T07:06:00Z</cp:lastPrinted>
  <dcterms:created xsi:type="dcterms:W3CDTF">2017-03-08T00:37:00Z</dcterms:created>
  <dcterms:modified xsi:type="dcterms:W3CDTF">2017-03-17T02:16:00Z</dcterms:modified>
</cp:coreProperties>
</file>